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62" w:rsidRDefault="006E1062" w:rsidP="001C455D"/>
    <w:p w:rsidR="006100FD" w:rsidRPr="00B47889" w:rsidRDefault="006100FD" w:rsidP="006100FD">
      <w:pPr>
        <w:spacing w:before="39"/>
        <w:ind w:right="1349" w:firstLine="720"/>
        <w:contextualSpacing/>
        <w:jc w:val="center"/>
        <w:rPr>
          <w:rFonts w:eastAsia="Calibri"/>
          <w:b/>
          <w:i/>
          <w:sz w:val="28"/>
          <w:szCs w:val="28"/>
        </w:rPr>
      </w:pPr>
      <w:r w:rsidRPr="00B47889">
        <w:rPr>
          <w:rFonts w:eastAsia="Calibri"/>
          <w:b/>
          <w:i/>
          <w:sz w:val="28"/>
          <w:szCs w:val="28"/>
        </w:rPr>
        <w:t>Ενημερωτικό</w:t>
      </w:r>
      <w:r w:rsidRPr="00B47889">
        <w:rPr>
          <w:rFonts w:eastAsia="Calibri"/>
          <w:b/>
          <w:i/>
          <w:spacing w:val="-12"/>
          <w:sz w:val="28"/>
          <w:szCs w:val="28"/>
        </w:rPr>
        <w:t xml:space="preserve"> </w:t>
      </w:r>
      <w:r w:rsidRPr="00B47889">
        <w:rPr>
          <w:rFonts w:eastAsia="Calibri"/>
          <w:b/>
          <w:i/>
          <w:spacing w:val="2"/>
          <w:sz w:val="28"/>
          <w:szCs w:val="28"/>
        </w:rPr>
        <w:t xml:space="preserve">του αιρετού </w:t>
      </w:r>
      <w:r w:rsidRPr="00B47889">
        <w:rPr>
          <w:rFonts w:eastAsia="Calibri"/>
          <w:b/>
          <w:i/>
          <w:spacing w:val="-1"/>
          <w:sz w:val="28"/>
          <w:szCs w:val="28"/>
        </w:rPr>
        <w:t xml:space="preserve">στο </w:t>
      </w:r>
      <w:r w:rsidRPr="00B47889">
        <w:rPr>
          <w:rFonts w:eastAsia="Calibri"/>
          <w:b/>
          <w:i/>
          <w:spacing w:val="-3"/>
          <w:sz w:val="28"/>
          <w:szCs w:val="28"/>
        </w:rPr>
        <w:t xml:space="preserve"> </w:t>
      </w:r>
      <w:r w:rsidRPr="00B47889">
        <w:rPr>
          <w:rFonts w:eastAsia="Calibri"/>
          <w:b/>
          <w:i/>
          <w:sz w:val="28"/>
          <w:szCs w:val="28"/>
        </w:rPr>
        <w:t>Κ</w:t>
      </w:r>
      <w:r w:rsidRPr="00B47889">
        <w:rPr>
          <w:rFonts w:eastAsia="Calibri"/>
          <w:b/>
          <w:i/>
          <w:spacing w:val="2"/>
          <w:sz w:val="28"/>
          <w:szCs w:val="28"/>
        </w:rPr>
        <w:t>Υ</w:t>
      </w:r>
      <w:r w:rsidRPr="00B47889">
        <w:rPr>
          <w:rFonts w:eastAsia="Calibri"/>
          <w:b/>
          <w:i/>
          <w:spacing w:val="-1"/>
          <w:sz w:val="28"/>
          <w:szCs w:val="28"/>
        </w:rPr>
        <w:t>Σ</w:t>
      </w:r>
      <w:r w:rsidRPr="00B47889">
        <w:rPr>
          <w:rFonts w:eastAsia="Calibri"/>
          <w:b/>
          <w:i/>
          <w:sz w:val="28"/>
          <w:szCs w:val="28"/>
        </w:rPr>
        <w:t>ΔΕ</w:t>
      </w:r>
    </w:p>
    <w:p w:rsidR="006100FD" w:rsidRPr="00B47889" w:rsidRDefault="006100FD" w:rsidP="006100FD">
      <w:pPr>
        <w:tabs>
          <w:tab w:val="left" w:pos="9900"/>
        </w:tabs>
        <w:spacing w:before="39"/>
        <w:ind w:left="1344" w:right="980" w:hanging="1444"/>
        <w:contextualSpacing/>
        <w:jc w:val="center"/>
        <w:rPr>
          <w:rFonts w:eastAsia="Calibri"/>
          <w:b/>
          <w:i/>
          <w:spacing w:val="-4"/>
          <w:sz w:val="28"/>
          <w:szCs w:val="28"/>
        </w:rPr>
      </w:pPr>
      <w:r>
        <w:rPr>
          <w:rFonts w:eastAsia="Calibri"/>
          <w:b/>
          <w:i/>
          <w:sz w:val="28"/>
          <w:szCs w:val="28"/>
        </w:rPr>
        <w:t xml:space="preserve">          </w:t>
      </w:r>
      <w:r w:rsidRPr="00B47889">
        <w:rPr>
          <w:rFonts w:eastAsia="Calibri"/>
          <w:b/>
          <w:i/>
          <w:sz w:val="28"/>
          <w:szCs w:val="28"/>
        </w:rPr>
        <w:t xml:space="preserve">Θοδωρή </w:t>
      </w:r>
      <w:proofErr w:type="spellStart"/>
      <w:r w:rsidRPr="00B47889">
        <w:rPr>
          <w:rFonts w:eastAsia="Calibri"/>
          <w:b/>
          <w:i/>
          <w:sz w:val="28"/>
          <w:szCs w:val="28"/>
        </w:rPr>
        <w:t>Κατσωνόπουλου</w:t>
      </w:r>
      <w:proofErr w:type="spellEnd"/>
    </w:p>
    <w:p w:rsidR="006100FD" w:rsidRPr="00BA118E" w:rsidRDefault="006100FD" w:rsidP="006100FD">
      <w:pPr>
        <w:spacing w:before="39"/>
        <w:ind w:left="1344" w:right="1349" w:firstLine="1"/>
        <w:contextualSpacing/>
        <w:jc w:val="center"/>
        <w:rPr>
          <w:rFonts w:eastAsia="Calibri"/>
          <w:b/>
          <w:i/>
          <w:spacing w:val="-4"/>
          <w:sz w:val="28"/>
          <w:szCs w:val="28"/>
        </w:rPr>
      </w:pPr>
      <w:r w:rsidRPr="00B47889">
        <w:rPr>
          <w:rFonts w:eastAsia="Calibri"/>
          <w:i/>
          <w:sz w:val="28"/>
          <w:szCs w:val="28"/>
          <w:u w:val="single"/>
        </w:rPr>
        <w:t xml:space="preserve">εκλεγμένου  με το ψηφοδέλτιο  </w:t>
      </w:r>
      <w:r w:rsidRPr="00B47889">
        <w:rPr>
          <w:rFonts w:eastAsia="Calibri"/>
          <w:i/>
          <w:spacing w:val="2"/>
          <w:sz w:val="28"/>
          <w:szCs w:val="28"/>
          <w:u w:val="single"/>
        </w:rPr>
        <w:t>τ</w:t>
      </w:r>
      <w:r w:rsidRPr="00B47889">
        <w:rPr>
          <w:rFonts w:eastAsia="Calibri"/>
          <w:i/>
          <w:spacing w:val="1"/>
          <w:sz w:val="28"/>
          <w:szCs w:val="28"/>
          <w:u w:val="single"/>
        </w:rPr>
        <w:t>ω</w:t>
      </w:r>
      <w:r>
        <w:rPr>
          <w:rFonts w:eastAsia="Calibri"/>
          <w:i/>
          <w:sz w:val="28"/>
          <w:szCs w:val="28"/>
          <w:u w:val="single"/>
        </w:rPr>
        <w:t>ν</w:t>
      </w:r>
    </w:p>
    <w:p w:rsidR="006100FD" w:rsidRPr="00412C0F" w:rsidRDefault="006100FD" w:rsidP="006100FD">
      <w:pPr>
        <w:spacing w:before="39"/>
        <w:ind w:left="1344" w:right="1349" w:firstLine="1"/>
        <w:contextualSpacing/>
        <w:jc w:val="center"/>
        <w:rPr>
          <w:rFonts w:eastAsia="Calibri"/>
          <w:b/>
          <w:i/>
          <w:sz w:val="28"/>
          <w:szCs w:val="28"/>
        </w:rPr>
      </w:pPr>
      <w:r w:rsidRPr="00412C0F">
        <w:rPr>
          <w:rFonts w:eastAsia="Calibri"/>
          <w:b/>
          <w:i/>
          <w:color w:val="FF0000"/>
          <w:spacing w:val="-1"/>
          <w:sz w:val="28"/>
          <w:szCs w:val="28"/>
        </w:rPr>
        <w:t>Σ</w:t>
      </w:r>
      <w:r w:rsidRPr="00412C0F">
        <w:rPr>
          <w:rFonts w:eastAsia="Calibri"/>
          <w:b/>
          <w:i/>
          <w:color w:val="FF0000"/>
          <w:sz w:val="28"/>
          <w:szCs w:val="28"/>
        </w:rPr>
        <w:t>υ</w:t>
      </w:r>
      <w:r w:rsidRPr="00412C0F">
        <w:rPr>
          <w:rFonts w:eastAsia="Calibri"/>
          <w:b/>
          <w:i/>
          <w:color w:val="FF0000"/>
          <w:spacing w:val="1"/>
          <w:sz w:val="28"/>
          <w:szCs w:val="28"/>
        </w:rPr>
        <w:t>ν</w:t>
      </w:r>
      <w:r w:rsidRPr="00B47889">
        <w:rPr>
          <w:rFonts w:eastAsia="Calibri"/>
          <w:b/>
          <w:i/>
          <w:sz w:val="28"/>
          <w:szCs w:val="28"/>
        </w:rPr>
        <w:t>ε</w:t>
      </w:r>
      <w:r w:rsidRPr="00B47889">
        <w:rPr>
          <w:rFonts w:eastAsia="Calibri"/>
          <w:b/>
          <w:i/>
          <w:spacing w:val="1"/>
          <w:sz w:val="28"/>
          <w:szCs w:val="28"/>
        </w:rPr>
        <w:t>ρ</w:t>
      </w:r>
      <w:r w:rsidRPr="00B47889">
        <w:rPr>
          <w:rFonts w:eastAsia="Calibri"/>
          <w:b/>
          <w:i/>
          <w:sz w:val="28"/>
          <w:szCs w:val="28"/>
        </w:rPr>
        <w:t>γαζό</w:t>
      </w:r>
      <w:r w:rsidRPr="00B47889">
        <w:rPr>
          <w:rFonts w:eastAsia="Calibri"/>
          <w:b/>
          <w:i/>
          <w:spacing w:val="1"/>
          <w:sz w:val="28"/>
          <w:szCs w:val="28"/>
        </w:rPr>
        <w:t>μ</w:t>
      </w:r>
      <w:r w:rsidRPr="00B47889">
        <w:rPr>
          <w:rFonts w:eastAsia="Calibri"/>
          <w:b/>
          <w:i/>
          <w:sz w:val="28"/>
          <w:szCs w:val="28"/>
        </w:rPr>
        <w:t>ε</w:t>
      </w:r>
      <w:r w:rsidRPr="00B47889">
        <w:rPr>
          <w:rFonts w:eastAsia="Calibri"/>
          <w:b/>
          <w:i/>
          <w:spacing w:val="1"/>
          <w:sz w:val="28"/>
          <w:szCs w:val="28"/>
        </w:rPr>
        <w:t>ν</w:t>
      </w:r>
      <w:r w:rsidRPr="00B47889">
        <w:rPr>
          <w:rFonts w:eastAsia="Calibri"/>
          <w:b/>
          <w:i/>
          <w:spacing w:val="-1"/>
          <w:sz w:val="28"/>
          <w:szCs w:val="28"/>
        </w:rPr>
        <w:t>ω</w:t>
      </w:r>
      <w:r w:rsidRPr="00B47889">
        <w:rPr>
          <w:rFonts w:eastAsia="Calibri"/>
          <w:b/>
          <w:i/>
          <w:sz w:val="28"/>
          <w:szCs w:val="28"/>
        </w:rPr>
        <w:t xml:space="preserve">ν </w:t>
      </w:r>
      <w:r w:rsidRPr="00412C0F">
        <w:rPr>
          <w:rFonts w:eastAsia="Calibri"/>
          <w:b/>
          <w:i/>
          <w:color w:val="FF0000"/>
          <w:sz w:val="28"/>
          <w:szCs w:val="28"/>
        </w:rPr>
        <w:t>Ε</w:t>
      </w:r>
      <w:r w:rsidRPr="00B47889">
        <w:rPr>
          <w:rFonts w:eastAsia="Calibri"/>
          <w:b/>
          <w:i/>
          <w:sz w:val="28"/>
          <w:szCs w:val="28"/>
        </w:rPr>
        <w:t>κπ</w:t>
      </w:r>
      <w:r w:rsidRPr="00B47889">
        <w:rPr>
          <w:rFonts w:eastAsia="Calibri"/>
          <w:b/>
          <w:i/>
          <w:spacing w:val="1"/>
          <w:sz w:val="28"/>
          <w:szCs w:val="28"/>
        </w:rPr>
        <w:t>α</w:t>
      </w:r>
      <w:r w:rsidRPr="00B47889">
        <w:rPr>
          <w:rFonts w:eastAsia="Calibri"/>
          <w:b/>
          <w:i/>
          <w:sz w:val="28"/>
          <w:szCs w:val="28"/>
        </w:rPr>
        <w:t>ιδευτι</w:t>
      </w:r>
      <w:r w:rsidRPr="00B47889">
        <w:rPr>
          <w:rFonts w:eastAsia="Calibri"/>
          <w:b/>
          <w:i/>
          <w:spacing w:val="2"/>
          <w:sz w:val="28"/>
          <w:szCs w:val="28"/>
        </w:rPr>
        <w:t>κ</w:t>
      </w:r>
      <w:r w:rsidRPr="00B47889">
        <w:rPr>
          <w:rFonts w:eastAsia="Calibri"/>
          <w:b/>
          <w:i/>
          <w:spacing w:val="-1"/>
          <w:sz w:val="28"/>
          <w:szCs w:val="28"/>
        </w:rPr>
        <w:t>ώ</w:t>
      </w:r>
      <w:r w:rsidRPr="00B47889">
        <w:rPr>
          <w:rFonts w:eastAsia="Calibri"/>
          <w:b/>
          <w:i/>
          <w:sz w:val="28"/>
          <w:szCs w:val="28"/>
        </w:rPr>
        <w:t>ν</w:t>
      </w:r>
      <w:r w:rsidRPr="00B47889">
        <w:rPr>
          <w:rFonts w:eastAsia="Calibri"/>
          <w:b/>
          <w:i/>
          <w:spacing w:val="-20"/>
          <w:sz w:val="28"/>
          <w:szCs w:val="28"/>
        </w:rPr>
        <w:t xml:space="preserve"> </w:t>
      </w:r>
      <w:r w:rsidRPr="00412C0F">
        <w:rPr>
          <w:rFonts w:eastAsia="Calibri"/>
          <w:b/>
          <w:i/>
          <w:color w:val="FF0000"/>
          <w:spacing w:val="1"/>
          <w:sz w:val="28"/>
          <w:szCs w:val="28"/>
        </w:rPr>
        <w:t>Κ</w:t>
      </w:r>
      <w:r w:rsidRPr="00B47889">
        <w:rPr>
          <w:rFonts w:eastAsia="Calibri"/>
          <w:b/>
          <w:i/>
          <w:spacing w:val="2"/>
          <w:sz w:val="28"/>
          <w:szCs w:val="28"/>
        </w:rPr>
        <w:t>ι</w:t>
      </w:r>
      <w:r w:rsidRPr="00B47889">
        <w:rPr>
          <w:rFonts w:eastAsia="Calibri"/>
          <w:b/>
          <w:i/>
          <w:sz w:val="28"/>
          <w:szCs w:val="28"/>
        </w:rPr>
        <w:t>νήσ</w:t>
      </w:r>
      <w:r w:rsidRPr="00B47889">
        <w:rPr>
          <w:rFonts w:eastAsia="Calibri"/>
          <w:b/>
          <w:i/>
          <w:spacing w:val="2"/>
          <w:sz w:val="28"/>
          <w:szCs w:val="28"/>
        </w:rPr>
        <w:t>ε</w:t>
      </w:r>
      <w:r w:rsidRPr="00B47889">
        <w:rPr>
          <w:rFonts w:eastAsia="Calibri"/>
          <w:b/>
          <w:i/>
          <w:spacing w:val="-1"/>
          <w:sz w:val="28"/>
          <w:szCs w:val="28"/>
        </w:rPr>
        <w:t>ω</w:t>
      </w:r>
      <w:r w:rsidRPr="00B47889">
        <w:rPr>
          <w:rFonts w:eastAsia="Calibri"/>
          <w:b/>
          <w:i/>
          <w:sz w:val="28"/>
          <w:szCs w:val="28"/>
        </w:rPr>
        <w:t>ν</w:t>
      </w:r>
    </w:p>
    <w:p w:rsidR="006100FD" w:rsidRDefault="006100FD" w:rsidP="006100FD">
      <w:pPr>
        <w:pStyle w:val="Web"/>
        <w:rPr>
          <w:rStyle w:val="a4"/>
        </w:rPr>
      </w:pPr>
    </w:p>
    <w:p w:rsidR="00B56C33" w:rsidRPr="00B56C33" w:rsidRDefault="00B56C33" w:rsidP="006100FD">
      <w:pPr>
        <w:pStyle w:val="Web"/>
        <w:jc w:val="center"/>
        <w:rPr>
          <w:b/>
          <w:sz w:val="28"/>
          <w:szCs w:val="28"/>
        </w:rPr>
      </w:pPr>
      <w:r w:rsidRPr="00B56C33">
        <w:rPr>
          <w:rStyle w:val="x193iq5w"/>
          <w:rFonts w:eastAsiaTheme="majorEastAsia"/>
          <w:b/>
          <w:sz w:val="28"/>
          <w:szCs w:val="28"/>
        </w:rPr>
        <w:t xml:space="preserve">Γεωγραφική Κατανομή Διορισμών στη </w:t>
      </w:r>
      <w:r>
        <w:rPr>
          <w:rStyle w:val="x193iq5w"/>
          <w:rFonts w:eastAsiaTheme="majorEastAsia"/>
          <w:b/>
          <w:sz w:val="28"/>
          <w:szCs w:val="28"/>
        </w:rPr>
        <w:t>Δευτεροβάθμια Εκπαίδευση</w:t>
      </w:r>
      <w:r w:rsidR="006100FD">
        <w:rPr>
          <w:rStyle w:val="x193iq5w"/>
          <w:rFonts w:eastAsiaTheme="majorEastAsia"/>
          <w:b/>
          <w:sz w:val="28"/>
          <w:szCs w:val="28"/>
        </w:rPr>
        <w:t>:</w:t>
      </w:r>
      <w:r>
        <w:rPr>
          <w:rStyle w:val="x193iq5w"/>
          <w:rFonts w:eastAsiaTheme="majorEastAsia"/>
          <w:b/>
          <w:sz w:val="28"/>
          <w:szCs w:val="28"/>
        </w:rPr>
        <w:t xml:space="preserve"> </w:t>
      </w:r>
      <w:r w:rsidR="006100FD">
        <w:rPr>
          <w:rStyle w:val="x193iq5w"/>
          <w:rFonts w:eastAsiaTheme="majorEastAsia"/>
          <w:b/>
          <w:sz w:val="28"/>
          <w:szCs w:val="28"/>
        </w:rPr>
        <w:t xml:space="preserve">Δεδομένα, Αναλύσεις, </w:t>
      </w:r>
      <w:r w:rsidRPr="00B56C33">
        <w:rPr>
          <w:rStyle w:val="x193iq5w"/>
          <w:rFonts w:eastAsiaTheme="majorEastAsia"/>
          <w:b/>
          <w:sz w:val="28"/>
          <w:szCs w:val="28"/>
        </w:rPr>
        <w:t>Εκτιμήσεις</w:t>
      </w:r>
    </w:p>
    <w:p w:rsidR="00020F28" w:rsidRDefault="00020F28" w:rsidP="00B56C33">
      <w:pPr>
        <w:pStyle w:val="Web"/>
        <w:jc w:val="both"/>
      </w:pPr>
      <w:r>
        <w:t xml:space="preserve">Το Υπουργείο Παιδείας ανακοίνωσε φέτος </w:t>
      </w:r>
      <w:r w:rsidRPr="006100FD">
        <w:rPr>
          <w:b/>
        </w:rPr>
        <w:t>1.620 μόνιμους διορισμούς στη</w:t>
      </w:r>
      <w:r>
        <w:t xml:space="preserve"> </w:t>
      </w:r>
      <w:r>
        <w:rPr>
          <w:rStyle w:val="a4"/>
        </w:rPr>
        <w:t>Γενική Δευτεροβάθμια Εκπαίδευση</w:t>
      </w:r>
      <w:r>
        <w:t xml:space="preserve"> και </w:t>
      </w:r>
      <w:r w:rsidRPr="006100FD">
        <w:rPr>
          <w:b/>
        </w:rPr>
        <w:t>1.280 στην</w:t>
      </w:r>
      <w:r>
        <w:t xml:space="preserve"> </w:t>
      </w:r>
      <w:r>
        <w:rPr>
          <w:rStyle w:val="a4"/>
        </w:rPr>
        <w:t>Ειδική Αγωγή &amp; Εκπαίδευση (ΕΑΕ)</w:t>
      </w:r>
      <w:r>
        <w:t>. Η επίσημη εικόνα που παρουσιάζεται είναι ότι οι διορισμοί υπερβαίνουν τα οργανικά κενά. Ωστόσο, η σύγκριση κενών και διορισμών αποκαλύπτει σημαντικές στρεβλώσεις στον τρόπο που το Υπουργείο υπολογίζει τις ανάγκες της εκπαίδευσης.</w:t>
      </w:r>
    </w:p>
    <w:p w:rsidR="00020F28" w:rsidRDefault="00020F28" w:rsidP="00E620D4">
      <w:pPr>
        <w:pStyle w:val="Web"/>
        <w:jc w:val="both"/>
      </w:pPr>
      <w:r>
        <w:t xml:space="preserve">Τα οργανικά κενά, που αποτελούν τον «μπούσουλα» για τις μεταθέσεις και τους μόνιμους διορισμούς, υπολογίζονται με έναν αλγόριθμο που υποτιμά συστηματικά τις πραγματικές ανάγκες. </w:t>
      </w:r>
    </w:p>
    <w:p w:rsidR="00020F28" w:rsidRDefault="00020F28" w:rsidP="00B56C33">
      <w:pPr>
        <w:pStyle w:val="Web"/>
        <w:jc w:val="both"/>
      </w:pPr>
      <w:r>
        <w:t xml:space="preserve">Στη </w:t>
      </w:r>
      <w:r w:rsidRPr="006100FD">
        <w:rPr>
          <w:rStyle w:val="a4"/>
          <w:b w:val="0"/>
        </w:rPr>
        <w:t>Γενική Εκπαίδευση</w:t>
      </w:r>
      <w:r>
        <w:t xml:space="preserve">, μόνο μία ειδικότητα (ΠΕ04.04) έχει λιγότερους διορισμούς από τα κενά </w:t>
      </w:r>
      <w:r w:rsidR="006100FD">
        <w:t>της (!)</w:t>
      </w:r>
      <w:r>
        <w:t xml:space="preserve">, ενώ οι περισσότερες εμφανίζουν υπερκάλυψη. Στην </w:t>
      </w:r>
      <w:r w:rsidRPr="002E736B">
        <w:rPr>
          <w:rStyle w:val="a4"/>
          <w:b w:val="0"/>
        </w:rPr>
        <w:t>ΕΑΕ</w:t>
      </w:r>
      <w:r w:rsidR="00E620D4">
        <w:t xml:space="preserve">, η εικόνα είναι διαφορετική. Η </w:t>
      </w:r>
      <w:r>
        <w:t>συντριπτική πλειοψηφία</w:t>
      </w:r>
      <w:r w:rsidR="00A15313">
        <w:t xml:space="preserve"> των διορισμών συγκεντρώνεται στις</w:t>
      </w:r>
      <w:r>
        <w:t xml:space="preserve"> τρεις ειδικότητες (ΠΕ02, ΠΕ03, ΠΕ04), </w:t>
      </w:r>
      <w:r w:rsidR="00A15313">
        <w:t xml:space="preserve">λόγω και των νέων θέσεων στα Τμήματα Ένταξης. </w:t>
      </w:r>
    </w:p>
    <w:p w:rsidR="00A3772B" w:rsidRDefault="00A15313" w:rsidP="00B56C33">
      <w:pPr>
        <w:pStyle w:val="Web"/>
        <w:jc w:val="both"/>
      </w:pPr>
      <w:r>
        <w:t>Έχουμε</w:t>
      </w:r>
      <w:r w:rsidR="00020F28">
        <w:t xml:space="preserve"> επανειλημμένα τονίσει ότι η λύση δεν βρίσκεται σε «λογιστικά προσαρμοσμένους» αριθμούς, αλλά σε </w:t>
      </w:r>
      <w:r w:rsidR="00020F28">
        <w:rPr>
          <w:rStyle w:val="a4"/>
        </w:rPr>
        <w:t>μαζικούς, μόνιμους διορισμούς</w:t>
      </w:r>
      <w:r w:rsidR="00020F28">
        <w:t xml:space="preserve"> με βάση τις πραγματικές ανάγκες των σχολείων και των μαθητών/μαθητριών. Έχει </w:t>
      </w:r>
      <w:r>
        <w:t xml:space="preserve">τεθεί επίσης </w:t>
      </w:r>
      <w:r>
        <w:rPr>
          <w:rStyle w:val="a4"/>
        </w:rPr>
        <w:t xml:space="preserve">η </w:t>
      </w:r>
      <w:r w:rsidR="00020F28">
        <w:rPr>
          <w:rStyle w:val="a4"/>
        </w:rPr>
        <w:t>αλλαγή του αλγορίθμου υπολογισμού των κενών</w:t>
      </w:r>
      <w:r>
        <w:t xml:space="preserve"> και </w:t>
      </w:r>
      <w:r w:rsidR="00020F28">
        <w:t>η συγκρότηση ομάδας εργασίας με συμμετοχή των αιρετών, ώστε η στελέχωση να γίνεται με κριτήριο την εκπαιδευτική πραγματικότητα και όχι τη δημοσιονομική διαχείριση.</w:t>
      </w:r>
    </w:p>
    <w:p w:rsidR="00020F28" w:rsidRPr="003813CE" w:rsidRDefault="00020F28" w:rsidP="00B56C33">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Συγκριτική ανάλυση κενών – δ</w:t>
      </w:r>
      <w:r w:rsidRPr="003813CE">
        <w:rPr>
          <w:rFonts w:ascii="Times New Roman" w:eastAsia="Times New Roman" w:hAnsi="Times New Roman" w:cs="Times New Roman"/>
          <w:b/>
          <w:sz w:val="24"/>
          <w:szCs w:val="24"/>
          <w:lang w:eastAsia="el-GR"/>
        </w:rPr>
        <w:t>ιορισμών</w:t>
      </w:r>
      <w:r w:rsidRPr="00DF2DDB">
        <w:rPr>
          <w:rFonts w:ascii="Times New Roman" w:eastAsia="Times New Roman" w:hAnsi="Times New Roman" w:cs="Times New Roman"/>
          <w:b/>
          <w:sz w:val="24"/>
          <w:szCs w:val="24"/>
          <w:lang w:eastAsia="el-GR"/>
        </w:rPr>
        <w:t xml:space="preserve"> στη Γενική</w:t>
      </w:r>
    </w:p>
    <w:p w:rsidR="00020F28" w:rsidRDefault="00020F28" w:rsidP="00B56C33">
      <w:pPr>
        <w:spacing w:after="0" w:line="240" w:lineRule="auto"/>
        <w:jc w:val="both"/>
        <w:rPr>
          <w:rFonts w:ascii="Times New Roman" w:eastAsia="Times New Roman" w:hAnsi="Times New Roman" w:cs="Times New Roman"/>
          <w:b/>
          <w:sz w:val="24"/>
          <w:szCs w:val="24"/>
          <w:lang w:eastAsia="el-GR"/>
        </w:rPr>
      </w:pPr>
    </w:p>
    <w:p w:rsidR="00DF2DDB" w:rsidRDefault="003813CE" w:rsidP="00B56C33">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Σύμφωνα με τα διαθέσιμα στοιχεία, τα συνολικά οργανικά κενά στους κλάδους/ειδικότητες στους οποίους θα πραγματοποιηθούν διορισμοί ανέρχονται σε 886.</w:t>
      </w:r>
      <w:r w:rsidR="00A85CA0">
        <w:rPr>
          <w:rFonts w:ascii="Times New Roman" w:eastAsia="Times New Roman" w:hAnsi="Times New Roman" w:cs="Times New Roman"/>
          <w:sz w:val="24"/>
          <w:szCs w:val="24"/>
          <w:lang w:eastAsia="el-GR"/>
        </w:rPr>
        <w:t xml:space="preserve"> </w:t>
      </w:r>
    </w:p>
    <w:p w:rsidR="00DF2DDB" w:rsidRDefault="00DF2DDB" w:rsidP="00B56C33">
      <w:pPr>
        <w:spacing w:after="0" w:line="240" w:lineRule="auto"/>
        <w:jc w:val="both"/>
        <w:rPr>
          <w:rFonts w:ascii="Times New Roman" w:eastAsia="Times New Roman" w:hAnsi="Times New Roman" w:cs="Times New Roman"/>
          <w:sz w:val="24"/>
          <w:szCs w:val="24"/>
          <w:lang w:eastAsia="el-GR"/>
        </w:rPr>
      </w:pPr>
    </w:p>
    <w:p w:rsidR="00DF2DDB" w:rsidRPr="00DF2DDB" w:rsidRDefault="00DF2DDB" w:rsidP="00B56C33">
      <w:pPr>
        <w:pStyle w:val="a3"/>
        <w:numPr>
          <w:ilvl w:val="0"/>
          <w:numId w:val="9"/>
        </w:numPr>
        <w:spacing w:after="0" w:line="240" w:lineRule="auto"/>
        <w:jc w:val="both"/>
        <w:rPr>
          <w:rFonts w:ascii="Times New Roman" w:eastAsia="Times New Roman" w:hAnsi="Times New Roman" w:cs="Times New Roman"/>
          <w:sz w:val="24"/>
          <w:szCs w:val="24"/>
          <w:lang w:eastAsia="el-GR"/>
        </w:rPr>
      </w:pPr>
      <w:r w:rsidRPr="00DF2DDB">
        <w:rPr>
          <w:rFonts w:ascii="Times New Roman" w:eastAsia="Times New Roman" w:hAnsi="Times New Roman" w:cs="Times New Roman"/>
          <w:sz w:val="24"/>
          <w:szCs w:val="24"/>
          <w:lang w:eastAsia="el-GR"/>
        </w:rPr>
        <w:t>Μοναδική ειδικότητα με λιγότερους διορισμούς από τα κενά: ΠΕ04.04 (29 διορισμοί – 30 κενά).</w:t>
      </w:r>
    </w:p>
    <w:p w:rsidR="00DF2DDB" w:rsidRPr="00DF2DDB" w:rsidRDefault="00DF2DDB" w:rsidP="00B56C33">
      <w:pPr>
        <w:pStyle w:val="a3"/>
        <w:numPr>
          <w:ilvl w:val="0"/>
          <w:numId w:val="9"/>
        </w:numPr>
        <w:spacing w:after="0" w:line="240" w:lineRule="auto"/>
        <w:jc w:val="both"/>
        <w:rPr>
          <w:rFonts w:ascii="Times New Roman" w:eastAsia="Times New Roman" w:hAnsi="Times New Roman" w:cs="Times New Roman"/>
          <w:sz w:val="24"/>
          <w:szCs w:val="24"/>
          <w:lang w:eastAsia="el-GR"/>
        </w:rPr>
      </w:pPr>
      <w:r w:rsidRPr="00DF2DDB">
        <w:rPr>
          <w:rFonts w:ascii="Times New Roman" w:eastAsia="Times New Roman" w:hAnsi="Times New Roman" w:cs="Times New Roman"/>
          <w:sz w:val="24"/>
          <w:szCs w:val="24"/>
          <w:lang w:eastAsia="el-GR"/>
        </w:rPr>
        <w:t>Ταύτιση αριθμού κενών και διορισμών: ΠΕ07, ΠΕ33, ΠΕ85, ΠΕ87.03, ΠΕ87.08, ΠΕ88.04, ΠΕ88.05, ΠΕ89.02, ΤΕ01.04.</w:t>
      </w:r>
    </w:p>
    <w:p w:rsidR="00DF2DDB" w:rsidRPr="00DF2DDB" w:rsidRDefault="00DF2DDB" w:rsidP="00B56C33">
      <w:pPr>
        <w:pStyle w:val="a3"/>
        <w:numPr>
          <w:ilvl w:val="0"/>
          <w:numId w:val="9"/>
        </w:numPr>
        <w:spacing w:after="0" w:line="240" w:lineRule="auto"/>
        <w:jc w:val="both"/>
        <w:rPr>
          <w:rFonts w:ascii="Times New Roman" w:eastAsia="Times New Roman" w:hAnsi="Times New Roman" w:cs="Times New Roman"/>
          <w:sz w:val="24"/>
          <w:szCs w:val="24"/>
          <w:lang w:eastAsia="el-GR"/>
        </w:rPr>
      </w:pPr>
      <w:r w:rsidRPr="00DF2DDB">
        <w:rPr>
          <w:rFonts w:ascii="Times New Roman" w:eastAsia="Times New Roman" w:hAnsi="Times New Roman" w:cs="Times New Roman"/>
          <w:sz w:val="24"/>
          <w:szCs w:val="24"/>
          <w:lang w:eastAsia="el-GR"/>
        </w:rPr>
        <w:t xml:space="preserve">Σε όλες τις υπόλοιπες ειδικότητες, οι διορισμοί υπερβαίνουν τα οργανικά κενά, σε μικρότερο ή μεγαλύτερο ποσοστό. Αυτό δείχνει ότι το Υπουργείο θα διορίσει σε περιοχές με υπάρχοντα κενά ή/και σε περιοχές που εμφανίζονται </w:t>
      </w:r>
      <w:r w:rsidRPr="00DF2DDB">
        <w:rPr>
          <w:rFonts w:ascii="Times New Roman" w:eastAsia="Times New Roman" w:hAnsi="Times New Roman" w:cs="Times New Roman"/>
          <w:sz w:val="24"/>
          <w:szCs w:val="24"/>
          <w:lang w:eastAsia="el-GR"/>
        </w:rPr>
        <w:lastRenderedPageBreak/>
        <w:t>με μηδενικά κενά, ενδεχομένως ακόμη και σε πλεονασματικές (αν και αυτό θεωρείται απίθανο).</w:t>
      </w:r>
    </w:p>
    <w:p w:rsidR="00DF2DDB" w:rsidRPr="00DF2DDB" w:rsidRDefault="00DF2DDB" w:rsidP="00B56C33">
      <w:pPr>
        <w:pStyle w:val="a3"/>
        <w:numPr>
          <w:ilvl w:val="0"/>
          <w:numId w:val="9"/>
        </w:numPr>
        <w:spacing w:after="0" w:line="240" w:lineRule="auto"/>
        <w:jc w:val="both"/>
        <w:rPr>
          <w:rFonts w:ascii="Times New Roman" w:eastAsia="Times New Roman" w:hAnsi="Times New Roman" w:cs="Times New Roman"/>
          <w:sz w:val="24"/>
          <w:szCs w:val="24"/>
          <w:lang w:eastAsia="el-GR"/>
        </w:rPr>
      </w:pPr>
      <w:r w:rsidRPr="00DF2DDB">
        <w:rPr>
          <w:rFonts w:ascii="Times New Roman" w:eastAsia="Times New Roman" w:hAnsi="Times New Roman" w:cs="Times New Roman"/>
          <w:sz w:val="24"/>
          <w:szCs w:val="24"/>
          <w:lang w:eastAsia="el-GR"/>
        </w:rPr>
        <w:t>Τα στοιχεία δείχνουν ότι διορισμούς στη Γενική για τις περισσότερες ειδικότητες δεν θα έχουμε στα μεγάλα αστικά κέντρα, με τους περισσότερους να δίνονται σε Κυκλάδες και Δωδεκάνησα.</w:t>
      </w:r>
    </w:p>
    <w:p w:rsidR="00DF2DDB" w:rsidRDefault="00DF2DDB" w:rsidP="00B56C33">
      <w:pPr>
        <w:spacing w:after="0" w:line="240" w:lineRule="auto"/>
        <w:jc w:val="both"/>
        <w:rPr>
          <w:rFonts w:ascii="Times New Roman" w:eastAsia="Times New Roman" w:hAnsi="Times New Roman" w:cs="Times New Roman"/>
          <w:sz w:val="24"/>
          <w:szCs w:val="24"/>
          <w:lang w:eastAsia="el-GR"/>
        </w:rPr>
      </w:pPr>
    </w:p>
    <w:p w:rsidR="00E620D4" w:rsidRDefault="00E620D4" w:rsidP="00B56C33">
      <w:pPr>
        <w:spacing w:after="0" w:line="240" w:lineRule="auto"/>
        <w:jc w:val="both"/>
        <w:rPr>
          <w:rFonts w:ascii="Times New Roman" w:eastAsia="Times New Roman" w:hAnsi="Times New Roman" w:cs="Times New Roman"/>
          <w:sz w:val="24"/>
          <w:szCs w:val="24"/>
          <w:lang w:eastAsia="el-GR"/>
        </w:rPr>
      </w:pPr>
    </w:p>
    <w:p w:rsidR="00DF2DDB" w:rsidRPr="00DF2DDB" w:rsidRDefault="00020F28" w:rsidP="00B56C33">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Συγκριτική ανάλυση κενών – διορισμών </w:t>
      </w:r>
      <w:r w:rsidR="00DF2DDB" w:rsidRPr="00DF2DDB">
        <w:rPr>
          <w:rFonts w:ascii="Times New Roman" w:eastAsia="Times New Roman" w:hAnsi="Times New Roman" w:cs="Times New Roman"/>
          <w:b/>
          <w:sz w:val="24"/>
          <w:szCs w:val="24"/>
          <w:lang w:eastAsia="el-GR"/>
        </w:rPr>
        <w:t>Ειδική Αγωγή &amp; Εκπαίδευση</w:t>
      </w:r>
    </w:p>
    <w:p w:rsidR="00B56C33" w:rsidRDefault="00B56C33" w:rsidP="00B56C33">
      <w:pPr>
        <w:pStyle w:val="Web"/>
        <w:numPr>
          <w:ilvl w:val="0"/>
          <w:numId w:val="12"/>
        </w:numPr>
        <w:jc w:val="both"/>
      </w:pPr>
      <w:r>
        <w:t xml:space="preserve">Για την ΕΑΕ, το ΥΠΑΙΘΑ ανακοίνωσε </w:t>
      </w:r>
      <w:r w:rsidRPr="00B56C33">
        <w:rPr>
          <w:rStyle w:val="a4"/>
          <w:b w:val="0"/>
        </w:rPr>
        <w:t>1.280 μόνιμους διορισμούς</w:t>
      </w:r>
      <w:r>
        <w:t>, με τη μερίδα του λέοντος να κατανέμεται στους ΠΕ02 (820 διορισμοί), στους ΠΕ03 (180 διορισμοί) και στους ΠΕ04 (162 διορισμοί: ΠΕ04.01 – 90, ΠΕ04.02 – 34, ΠΕ04.04 – 20, ΠΕ04.05 – 18). Η ίδρυση των νέων Τμημάτων Ένταξης (ΤΕ) και η απόφαση του Υπουργείου να ενταχθούν οι νέες θέσεις στους διορισμούς, εκτόξευσαν τα νούμερα της ΕΑΕ σε ιστορικά υψηλά για ορισμένες ειδικότητες, ξεπερνώντας μάλιστα την αντίστοιχη ειδικότητα στη Γενική Εκπαίδευση.</w:t>
      </w:r>
    </w:p>
    <w:p w:rsidR="00ED7276" w:rsidRDefault="00ED7276" w:rsidP="00ED7276">
      <w:pPr>
        <w:pStyle w:val="Web"/>
        <w:numPr>
          <w:ilvl w:val="0"/>
          <w:numId w:val="12"/>
        </w:numPr>
      </w:pPr>
      <w:r>
        <w:t xml:space="preserve">Μετά τις </w:t>
      </w:r>
      <w:r>
        <w:rPr>
          <w:rStyle w:val="a4"/>
        </w:rPr>
        <w:t xml:space="preserve">συμπληρωματικές </w:t>
      </w:r>
      <w:r w:rsidR="00993FB8">
        <w:rPr>
          <w:rStyle w:val="a4"/>
        </w:rPr>
        <w:t xml:space="preserve">139 </w:t>
      </w:r>
      <w:r>
        <w:rPr>
          <w:rStyle w:val="a4"/>
        </w:rPr>
        <w:t>μεταθέσεις</w:t>
      </w:r>
      <w:r>
        <w:t xml:space="preserve">, τα εναπομείναντα οργανικά κενά στους κλάδους ΠΕ02, ΠΕ03, ΠΕ04 της ΕΑΕ διαμορφώνονται ως εξής: </w:t>
      </w:r>
    </w:p>
    <w:p w:rsidR="00ED7276" w:rsidRDefault="00ED7276" w:rsidP="00ED7276">
      <w:pPr>
        <w:pStyle w:val="Web"/>
        <w:ind w:left="720"/>
      </w:pPr>
      <w:r w:rsidRPr="00ED7276">
        <w:rPr>
          <w:rStyle w:val="a4"/>
          <w:b w:val="0"/>
        </w:rPr>
        <w:t>ΠΕ02</w:t>
      </w:r>
      <w:r w:rsidR="00B50B59">
        <w:t>: 815</w:t>
      </w:r>
      <w:r w:rsidRPr="00ED7276">
        <w:t xml:space="preserve"> </w:t>
      </w:r>
    </w:p>
    <w:p w:rsidR="00ED7276" w:rsidRDefault="00ED7276" w:rsidP="00ED7276">
      <w:pPr>
        <w:pStyle w:val="Web"/>
        <w:ind w:left="720"/>
      </w:pPr>
      <w:r w:rsidRPr="00ED7276">
        <w:rPr>
          <w:rStyle w:val="a4"/>
          <w:b w:val="0"/>
        </w:rPr>
        <w:t>ΠΕ03</w:t>
      </w:r>
      <w:r w:rsidR="00B50B59">
        <w:t>: 906</w:t>
      </w:r>
      <w:r w:rsidRPr="00ED7276">
        <w:t xml:space="preserve"> </w:t>
      </w:r>
    </w:p>
    <w:p w:rsidR="00ED7276" w:rsidRDefault="00ED7276" w:rsidP="00ED7276">
      <w:pPr>
        <w:pStyle w:val="Web"/>
        <w:ind w:left="720"/>
      </w:pPr>
      <w:r w:rsidRPr="00ED7276">
        <w:rPr>
          <w:rStyle w:val="a4"/>
          <w:b w:val="0"/>
        </w:rPr>
        <w:t>ΠΕ04.01</w:t>
      </w:r>
      <w:r w:rsidR="00B50B59">
        <w:t>: 81</w:t>
      </w:r>
      <w:r w:rsidRPr="00ED7276">
        <w:t xml:space="preserve">, </w:t>
      </w:r>
    </w:p>
    <w:p w:rsidR="00ED7276" w:rsidRDefault="00ED7276" w:rsidP="00ED7276">
      <w:pPr>
        <w:pStyle w:val="Web"/>
        <w:ind w:left="720"/>
      </w:pPr>
      <w:r w:rsidRPr="00ED7276">
        <w:rPr>
          <w:rStyle w:val="a4"/>
          <w:b w:val="0"/>
        </w:rPr>
        <w:t>ΠΕ04.02</w:t>
      </w:r>
      <w:r w:rsidR="00B50B59">
        <w:t>: 45</w:t>
      </w:r>
      <w:r w:rsidRPr="00ED7276">
        <w:t xml:space="preserve">, </w:t>
      </w:r>
    </w:p>
    <w:p w:rsidR="00ED7276" w:rsidRDefault="00ED7276" w:rsidP="00ED7276">
      <w:pPr>
        <w:pStyle w:val="Web"/>
        <w:ind w:left="720"/>
      </w:pPr>
      <w:r w:rsidRPr="00ED7276">
        <w:rPr>
          <w:rStyle w:val="a4"/>
          <w:b w:val="0"/>
        </w:rPr>
        <w:t>ΠΕ04.04</w:t>
      </w:r>
      <w:r w:rsidR="00B50B59">
        <w:t>: 40</w:t>
      </w:r>
      <w:r w:rsidRPr="00ED7276">
        <w:t xml:space="preserve">, </w:t>
      </w:r>
    </w:p>
    <w:p w:rsidR="00ED7276" w:rsidRDefault="00ED7276" w:rsidP="00ED7276">
      <w:pPr>
        <w:pStyle w:val="Web"/>
        <w:ind w:left="720"/>
      </w:pPr>
      <w:r w:rsidRPr="00ED7276">
        <w:rPr>
          <w:rStyle w:val="a4"/>
          <w:b w:val="0"/>
        </w:rPr>
        <w:t>ΠΕ04.05</w:t>
      </w:r>
      <w:r w:rsidR="00B50B59">
        <w:t>: 19</w:t>
      </w:r>
    </w:p>
    <w:p w:rsidR="00B56C33" w:rsidRDefault="00B56C33" w:rsidP="00B56C33">
      <w:pPr>
        <w:pStyle w:val="Web"/>
        <w:numPr>
          <w:ilvl w:val="0"/>
          <w:numId w:val="12"/>
        </w:numPr>
        <w:jc w:val="both"/>
      </w:pPr>
      <w:r>
        <w:t>Αν αφαιρέσουμε τους ΠΕ02, ΠΕ03 και ΠΕ04, σε όλες τις υπόλοιπες ειδικότητες οι διορισμοί ανέρχονται σε μόλις 118, ενώ τα αντίστοιχα οργανικά κενά φτάνουν τα 231.</w:t>
      </w:r>
    </w:p>
    <w:p w:rsidR="00B56C33" w:rsidRDefault="00B56C33" w:rsidP="00B56C33">
      <w:pPr>
        <w:pStyle w:val="Web"/>
        <w:numPr>
          <w:ilvl w:val="0"/>
          <w:numId w:val="12"/>
        </w:numPr>
        <w:jc w:val="both"/>
      </w:pPr>
      <w:r w:rsidRPr="00B56C33">
        <w:rPr>
          <w:rStyle w:val="a4"/>
          <w:b w:val="0"/>
        </w:rPr>
        <w:t>Ταύτιση αριθμού κενών και διορισμών</w:t>
      </w:r>
      <w:r>
        <w:t xml:space="preserve"> παρατηρείται στις ειδικότητες: ΠΕ01, ΠΕ06, ΠΕ11, ΠΕ78, ΠΕ79.01, ΠΕ80, ΠΕ83, ΠΕ84, ΠΕ85, ΠΕ86, ΠΕ87.02, ΠΕ87.06, ΠΕ87.09, ΠΕ88.05, ΠΕ91.01, ΤΕ01.13.</w:t>
      </w:r>
    </w:p>
    <w:p w:rsidR="00020F28" w:rsidRDefault="00020F28" w:rsidP="00B56C33">
      <w:pPr>
        <w:spacing w:after="0" w:line="240" w:lineRule="auto"/>
        <w:jc w:val="both"/>
        <w:rPr>
          <w:rFonts w:ascii="Times New Roman" w:eastAsia="Times New Roman" w:hAnsi="Times New Roman" w:cs="Times New Roman"/>
          <w:sz w:val="24"/>
          <w:szCs w:val="24"/>
          <w:lang w:eastAsia="el-GR"/>
        </w:rPr>
      </w:pPr>
    </w:p>
    <w:p w:rsidR="003813CE" w:rsidRPr="003813CE" w:rsidRDefault="003813CE" w:rsidP="00B56C33">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 xml:space="preserve">Στους </w:t>
      </w:r>
      <w:r w:rsidR="0010549B">
        <w:rPr>
          <w:rFonts w:ascii="Times New Roman" w:eastAsia="Times New Roman" w:hAnsi="Times New Roman" w:cs="Times New Roman"/>
          <w:sz w:val="24"/>
          <w:szCs w:val="24"/>
          <w:lang w:eastAsia="el-GR"/>
        </w:rPr>
        <w:t xml:space="preserve">ακόλουθους </w:t>
      </w:r>
      <w:r w:rsidRPr="003813CE">
        <w:rPr>
          <w:rFonts w:ascii="Times New Roman" w:eastAsia="Times New Roman" w:hAnsi="Times New Roman" w:cs="Times New Roman"/>
          <w:sz w:val="24"/>
          <w:szCs w:val="24"/>
          <w:lang w:eastAsia="el-GR"/>
        </w:rPr>
        <w:t>πί</w:t>
      </w:r>
      <w:r w:rsidR="002E736B">
        <w:rPr>
          <w:rFonts w:ascii="Times New Roman" w:eastAsia="Times New Roman" w:hAnsi="Times New Roman" w:cs="Times New Roman"/>
          <w:sz w:val="24"/>
          <w:szCs w:val="24"/>
          <w:lang w:eastAsia="el-GR"/>
        </w:rPr>
        <w:t xml:space="preserve">νακες </w:t>
      </w:r>
      <w:r w:rsidRPr="003813CE">
        <w:rPr>
          <w:rFonts w:ascii="Times New Roman" w:eastAsia="Times New Roman" w:hAnsi="Times New Roman" w:cs="Times New Roman"/>
          <w:sz w:val="24"/>
          <w:szCs w:val="24"/>
          <w:lang w:eastAsia="el-GR"/>
        </w:rPr>
        <w:t>περιλαμβάνονται όλες</w:t>
      </w:r>
      <w:r w:rsidR="00020F28">
        <w:rPr>
          <w:rFonts w:ascii="Times New Roman" w:eastAsia="Times New Roman" w:hAnsi="Times New Roman" w:cs="Times New Roman"/>
          <w:sz w:val="24"/>
          <w:szCs w:val="24"/>
          <w:lang w:eastAsia="el-GR"/>
        </w:rPr>
        <w:t xml:space="preserve"> οι «ανοιχτές» περιοχές με κενά. Όπου χρειάζεται, δηλ στις περιπτώσεις που οι θέσεις για διορισμό είναι παραπάνω από τα κενά,  περιλαμβάνονται </w:t>
      </w:r>
      <w:r w:rsidRPr="003813CE">
        <w:rPr>
          <w:rFonts w:ascii="Times New Roman" w:eastAsia="Times New Roman" w:hAnsi="Times New Roman" w:cs="Times New Roman"/>
          <w:sz w:val="24"/>
          <w:szCs w:val="24"/>
          <w:lang w:eastAsia="el-GR"/>
        </w:rPr>
        <w:t xml:space="preserve">και όσες </w:t>
      </w:r>
      <w:r w:rsidR="00020F28">
        <w:rPr>
          <w:rFonts w:ascii="Times New Roman" w:eastAsia="Times New Roman" w:hAnsi="Times New Roman" w:cs="Times New Roman"/>
          <w:sz w:val="24"/>
          <w:szCs w:val="24"/>
          <w:lang w:eastAsia="el-GR"/>
        </w:rPr>
        <w:t xml:space="preserve">περιοχές </w:t>
      </w:r>
      <w:r w:rsidRPr="003813CE">
        <w:rPr>
          <w:rFonts w:ascii="Times New Roman" w:eastAsia="Times New Roman" w:hAnsi="Times New Roman" w:cs="Times New Roman"/>
          <w:sz w:val="24"/>
          <w:szCs w:val="24"/>
          <w:lang w:eastAsia="el-GR"/>
        </w:rPr>
        <w:t>εμφανίζονται με μηδενικά κενά. Δεν παρατίθενται για λόγους οικονομίας οι πλεονασματικές περιοχές, αν και θεωρητικά το Υπουργείο μπορεί να κάνει διορισμούς και εκεί.</w:t>
      </w:r>
    </w:p>
    <w:p w:rsidR="00DF2DDB" w:rsidRDefault="00DF2DDB" w:rsidP="00B56C33">
      <w:pPr>
        <w:spacing w:after="0" w:line="240" w:lineRule="auto"/>
        <w:jc w:val="both"/>
        <w:rPr>
          <w:rFonts w:ascii="Times New Roman" w:eastAsia="Times New Roman" w:hAnsi="Times New Roman" w:cs="Times New Roman"/>
          <w:sz w:val="24"/>
          <w:szCs w:val="24"/>
          <w:lang w:eastAsia="el-GR"/>
        </w:rPr>
      </w:pPr>
    </w:p>
    <w:p w:rsidR="00DF2DDB" w:rsidRDefault="00DF2DDB" w:rsidP="00B56C33">
      <w:pPr>
        <w:spacing w:after="0" w:line="240" w:lineRule="auto"/>
        <w:jc w:val="both"/>
        <w:rPr>
          <w:rFonts w:ascii="Times New Roman" w:eastAsia="Times New Roman" w:hAnsi="Times New Roman" w:cs="Times New Roman"/>
          <w:sz w:val="24"/>
          <w:szCs w:val="24"/>
          <w:lang w:eastAsia="el-GR"/>
        </w:rPr>
      </w:pPr>
    </w:p>
    <w:p w:rsidR="003813CE" w:rsidRDefault="003813CE" w:rsidP="001C455D">
      <w:pPr>
        <w:rPr>
          <w:b/>
          <w:sz w:val="28"/>
          <w:szCs w:val="28"/>
        </w:rPr>
      </w:pPr>
    </w:p>
    <w:p w:rsidR="003813CE" w:rsidRDefault="003813CE" w:rsidP="001C455D">
      <w:pPr>
        <w:rPr>
          <w:b/>
          <w:sz w:val="28"/>
          <w:szCs w:val="28"/>
        </w:rPr>
      </w:pPr>
    </w:p>
    <w:p w:rsidR="00DA2281" w:rsidRPr="00A55DFB" w:rsidRDefault="00A55DFB" w:rsidP="001C455D">
      <w:pPr>
        <w:rPr>
          <w:b/>
          <w:sz w:val="28"/>
          <w:szCs w:val="28"/>
        </w:rPr>
      </w:pPr>
      <w:r w:rsidRPr="00A55DFB">
        <w:rPr>
          <w:b/>
          <w:sz w:val="28"/>
          <w:szCs w:val="28"/>
        </w:rPr>
        <w:t>ΣΤΟΙΧΕΙΑ ΓΙΑ ΓΕΝΙΚΗ ΕΚΠΑΙΔΕΥΣΗ</w:t>
      </w:r>
      <w:r>
        <w:rPr>
          <w:b/>
          <w:sz w:val="28"/>
          <w:szCs w:val="28"/>
        </w:rPr>
        <w:t xml:space="preserve"> ΑΝΑ ΚΛΑΔΟ/ΕΙΔΙΚΟΤΗΤΑ</w:t>
      </w:r>
    </w:p>
    <w:p w:rsidR="007154AE" w:rsidRPr="00352676" w:rsidRDefault="00352676" w:rsidP="001C455D">
      <w:pPr>
        <w:rPr>
          <w:b/>
        </w:rPr>
      </w:pPr>
      <w:r w:rsidRPr="00352676">
        <w:rPr>
          <w:b/>
        </w:rPr>
        <w:t xml:space="preserve">ΠΕ01 </w:t>
      </w:r>
      <w:r w:rsidR="00530978">
        <w:rPr>
          <w:b/>
        </w:rPr>
        <w:t>–</w:t>
      </w:r>
      <w:r w:rsidRPr="00352676">
        <w:rPr>
          <w:b/>
        </w:rPr>
        <w:t xml:space="preserve"> ΘΕΟΛΟΓΟΙ</w:t>
      </w:r>
      <w:r w:rsidR="00530978">
        <w:rPr>
          <w:b/>
        </w:rPr>
        <w:t xml:space="preserve"> (28 κενά</w:t>
      </w:r>
      <w:r w:rsidR="000F5661">
        <w:rPr>
          <w:b/>
        </w:rPr>
        <w:t xml:space="preserve"> </w:t>
      </w:r>
      <w:r w:rsidR="00530978">
        <w:rPr>
          <w:b/>
        </w:rPr>
        <w:t>/</w:t>
      </w:r>
      <w:r w:rsidR="000F5661">
        <w:rPr>
          <w:b/>
        </w:rPr>
        <w:t xml:space="preserve"> </w:t>
      </w:r>
      <w:r w:rsidR="00530978">
        <w:rPr>
          <w:b/>
        </w:rPr>
        <w:t>90 διορισμοί)</w:t>
      </w:r>
    </w:p>
    <w:tbl>
      <w:tblPr>
        <w:tblW w:w="3700" w:type="dxa"/>
        <w:tblInd w:w="96" w:type="dxa"/>
        <w:tblLook w:val="04A0"/>
      </w:tblPr>
      <w:tblGrid>
        <w:gridCol w:w="2200"/>
        <w:gridCol w:w="1500"/>
      </w:tblGrid>
      <w:tr w:rsidR="00352676" w:rsidRPr="00352676" w:rsidTr="00352676">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Δ΄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-7</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-2</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-6</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-3</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bl>
    <w:p w:rsidR="007154AE" w:rsidRDefault="007154AE" w:rsidP="001C455D"/>
    <w:p w:rsidR="00352676" w:rsidRPr="00352676" w:rsidRDefault="00352676" w:rsidP="001C455D">
      <w:pPr>
        <w:rPr>
          <w:b/>
        </w:rPr>
      </w:pPr>
      <w:r w:rsidRPr="00352676">
        <w:rPr>
          <w:b/>
        </w:rPr>
        <w:t>ΠΕ02 – ΦΙΛΟΛΟΓΟΙ</w:t>
      </w:r>
      <w:r w:rsidR="002C36A6">
        <w:rPr>
          <w:b/>
        </w:rPr>
        <w:t xml:space="preserve"> (62 κενά</w:t>
      </w:r>
      <w:r w:rsidR="000F5661">
        <w:rPr>
          <w:b/>
        </w:rPr>
        <w:t xml:space="preserve"> </w:t>
      </w:r>
      <w:r w:rsidR="002C36A6">
        <w:rPr>
          <w:b/>
        </w:rPr>
        <w:t>/</w:t>
      </w:r>
      <w:r w:rsidR="000F5661">
        <w:rPr>
          <w:b/>
        </w:rPr>
        <w:t xml:space="preserve"> </w:t>
      </w:r>
      <w:r w:rsidR="002C36A6">
        <w:rPr>
          <w:b/>
        </w:rPr>
        <w:t>101 διορισμοί)</w:t>
      </w:r>
    </w:p>
    <w:tbl>
      <w:tblPr>
        <w:tblW w:w="3700" w:type="dxa"/>
        <w:tblInd w:w="92" w:type="dxa"/>
        <w:tblLook w:val="04A0"/>
      </w:tblPr>
      <w:tblGrid>
        <w:gridCol w:w="2200"/>
        <w:gridCol w:w="1500"/>
      </w:tblGrid>
      <w:tr w:rsidR="00352676" w:rsidRPr="00352676" w:rsidTr="00352676">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lastRenderedPageBreak/>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-4</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-16</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-14</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-4</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-3</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-5</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352676" w:rsidRPr="00352676" w:rsidTr="0035267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352676" w:rsidRPr="00352676" w:rsidRDefault="00352676"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bl>
    <w:p w:rsidR="00352676" w:rsidRDefault="00352676" w:rsidP="001C455D"/>
    <w:p w:rsidR="00352676" w:rsidRPr="0010549B" w:rsidRDefault="0010549B" w:rsidP="001C455D">
      <w:r>
        <w:t xml:space="preserve"> </w:t>
      </w:r>
      <w:r w:rsidR="00352676" w:rsidRPr="00352676">
        <w:rPr>
          <w:b/>
        </w:rPr>
        <w:t xml:space="preserve">ΠΕ03 </w:t>
      </w:r>
      <w:r w:rsidR="00352676">
        <w:rPr>
          <w:b/>
        </w:rPr>
        <w:t>–</w:t>
      </w:r>
      <w:r w:rsidR="00352676" w:rsidRPr="00352676">
        <w:rPr>
          <w:b/>
        </w:rPr>
        <w:t xml:space="preserve"> ΜΑΘΗΜΑΤΙΚΟΙ</w:t>
      </w:r>
      <w:r w:rsidR="002C36A6">
        <w:rPr>
          <w:b/>
        </w:rPr>
        <w:t xml:space="preserve"> (79 κενά</w:t>
      </w:r>
      <w:r w:rsidR="00CF23EB">
        <w:rPr>
          <w:b/>
        </w:rPr>
        <w:t xml:space="preserve"> </w:t>
      </w:r>
      <w:r w:rsidR="002C36A6">
        <w:rPr>
          <w:b/>
        </w:rPr>
        <w:t>/</w:t>
      </w:r>
      <w:r w:rsidR="00CF23EB">
        <w:rPr>
          <w:b/>
        </w:rPr>
        <w:t xml:space="preserve"> </w:t>
      </w:r>
      <w:r w:rsidR="002C36A6">
        <w:rPr>
          <w:b/>
        </w:rPr>
        <w:t>166 διορισμοί)</w:t>
      </w:r>
    </w:p>
    <w:tbl>
      <w:tblPr>
        <w:tblW w:w="3700" w:type="dxa"/>
        <w:tblInd w:w="92" w:type="dxa"/>
        <w:tblLook w:val="04A0"/>
      </w:tblPr>
      <w:tblGrid>
        <w:gridCol w:w="2200"/>
        <w:gridCol w:w="1500"/>
      </w:tblGrid>
      <w:tr w:rsidR="00EA73D5" w:rsidRPr="00352676" w:rsidTr="00EA73D5">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-2</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-2</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-2</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-6</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-4</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-2</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-15</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-5</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-4</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-17</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-7</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-7</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-1</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EA73D5" w:rsidRPr="00352676" w:rsidTr="00EA73D5">
        <w:trPr>
          <w:trHeight w:val="285"/>
        </w:trPr>
        <w:tc>
          <w:tcPr>
            <w:tcW w:w="2200" w:type="dxa"/>
            <w:tcBorders>
              <w:top w:val="nil"/>
              <w:left w:val="single" w:sz="4" w:space="0" w:color="D0D7E5"/>
              <w:bottom w:val="nil"/>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r w:rsidRPr="00352676">
              <w:rPr>
                <w:rFonts w:ascii="Calibri" w:eastAsia="Times New Roman" w:hAnsi="Calibri" w:cs="Calibri"/>
                <w:color w:val="000000"/>
                <w:lang w:eastAsia="el-GR"/>
              </w:rPr>
              <w:lastRenderedPageBreak/>
              <w:t>Β΄ ΧΙΟΥ (Δ.Ε.)</w:t>
            </w:r>
          </w:p>
        </w:tc>
        <w:tc>
          <w:tcPr>
            <w:tcW w:w="1500" w:type="dxa"/>
            <w:tcBorders>
              <w:top w:val="nil"/>
              <w:left w:val="nil"/>
              <w:bottom w:val="nil"/>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r w:rsidRPr="00352676">
              <w:rPr>
                <w:rFonts w:ascii="Calibri" w:eastAsia="Times New Roman" w:hAnsi="Calibri" w:cs="Calibri"/>
                <w:color w:val="000000"/>
                <w:lang w:eastAsia="el-GR"/>
              </w:rPr>
              <w:t>0</w:t>
            </w:r>
          </w:p>
        </w:tc>
      </w:tr>
      <w:tr w:rsidR="00EA73D5" w:rsidRPr="00352676"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rPr>
                <w:rFonts w:ascii="Calibri" w:eastAsia="Times New Roman" w:hAnsi="Calibri" w:cs="Calibri"/>
                <w:color w:val="000000"/>
                <w:lang w:eastAsia="el-GR"/>
              </w:rPr>
            </w:pPr>
          </w:p>
        </w:tc>
        <w:tc>
          <w:tcPr>
            <w:tcW w:w="1500" w:type="dxa"/>
            <w:tcBorders>
              <w:top w:val="nil"/>
              <w:left w:val="nil"/>
              <w:bottom w:val="single" w:sz="4" w:space="0" w:color="D0D7E5"/>
              <w:right w:val="single" w:sz="4" w:space="0" w:color="D0D7E5"/>
            </w:tcBorders>
            <w:shd w:val="clear" w:color="auto" w:fill="auto"/>
            <w:vAlign w:val="center"/>
            <w:hideMark/>
          </w:tcPr>
          <w:p w:rsidR="00EA73D5" w:rsidRPr="00352676" w:rsidRDefault="00EA73D5" w:rsidP="00352676">
            <w:pPr>
              <w:spacing w:after="0" w:line="240" w:lineRule="auto"/>
              <w:jc w:val="right"/>
              <w:rPr>
                <w:rFonts w:ascii="Calibri" w:eastAsia="Times New Roman" w:hAnsi="Calibri" w:cs="Calibri"/>
                <w:color w:val="000000"/>
                <w:lang w:eastAsia="el-GR"/>
              </w:rPr>
            </w:pPr>
          </w:p>
        </w:tc>
      </w:tr>
    </w:tbl>
    <w:p w:rsidR="00352676" w:rsidRPr="00352676" w:rsidRDefault="00352676" w:rsidP="001C455D">
      <w:pPr>
        <w:rPr>
          <w:b/>
        </w:rPr>
      </w:pPr>
    </w:p>
    <w:p w:rsidR="00352676" w:rsidRDefault="00EA73D5" w:rsidP="001C455D">
      <w:pPr>
        <w:rPr>
          <w:b/>
        </w:rPr>
      </w:pPr>
      <w:r w:rsidRPr="00EA73D5">
        <w:rPr>
          <w:b/>
        </w:rPr>
        <w:t>ΠΕ04</w:t>
      </w:r>
      <w:r>
        <w:rPr>
          <w:b/>
        </w:rPr>
        <w:t>.01</w:t>
      </w:r>
      <w:r w:rsidRPr="00EA73D5">
        <w:rPr>
          <w:b/>
        </w:rPr>
        <w:t xml:space="preserve"> - ΦΥΣΙΚΟΙ </w:t>
      </w:r>
      <w:r w:rsidR="002C36A6">
        <w:rPr>
          <w:b/>
        </w:rPr>
        <w:t>(54 κενά</w:t>
      </w:r>
      <w:r w:rsidR="00CF23EB">
        <w:rPr>
          <w:b/>
        </w:rPr>
        <w:t xml:space="preserve"> </w:t>
      </w:r>
      <w:r w:rsidR="002C36A6">
        <w:rPr>
          <w:b/>
        </w:rPr>
        <w:t>/</w:t>
      </w:r>
      <w:r w:rsidR="00CF23EB">
        <w:rPr>
          <w:b/>
        </w:rPr>
        <w:t xml:space="preserve"> </w:t>
      </w:r>
      <w:r w:rsidR="002C36A6">
        <w:rPr>
          <w:b/>
        </w:rPr>
        <w:t>175 διορισμοί)</w:t>
      </w:r>
    </w:p>
    <w:tbl>
      <w:tblPr>
        <w:tblW w:w="3700" w:type="dxa"/>
        <w:tblInd w:w="92" w:type="dxa"/>
        <w:tblLook w:val="04A0"/>
      </w:tblPr>
      <w:tblGrid>
        <w:gridCol w:w="2200"/>
        <w:gridCol w:w="1500"/>
      </w:tblGrid>
      <w:tr w:rsidR="00EA73D5" w:rsidRPr="00EA73D5" w:rsidTr="00EA73D5">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-4</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-3</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-8</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-3</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-6</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-3</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-4</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-3</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bl>
    <w:p w:rsidR="00EA73D5" w:rsidRDefault="00EA73D5" w:rsidP="001C455D">
      <w:pPr>
        <w:rPr>
          <w:b/>
        </w:rPr>
      </w:pPr>
    </w:p>
    <w:p w:rsidR="00EA73D5" w:rsidRDefault="00EA73D5" w:rsidP="001C455D"/>
    <w:p w:rsidR="00EA73D5" w:rsidRDefault="00EA73D5" w:rsidP="001C455D"/>
    <w:p w:rsidR="00EA73D5" w:rsidRDefault="00EA73D5" w:rsidP="001C455D">
      <w:pPr>
        <w:rPr>
          <w:b/>
        </w:rPr>
      </w:pPr>
      <w:r w:rsidRPr="00EA73D5">
        <w:rPr>
          <w:b/>
        </w:rPr>
        <w:t xml:space="preserve">ΠΕ04.02 </w:t>
      </w:r>
      <w:r>
        <w:rPr>
          <w:b/>
        </w:rPr>
        <w:t>–</w:t>
      </w:r>
      <w:r w:rsidRPr="00EA73D5">
        <w:rPr>
          <w:b/>
        </w:rPr>
        <w:t xml:space="preserve"> ΧΗΜΙΚΟΙ</w:t>
      </w:r>
      <w:r w:rsidR="002C36A6">
        <w:rPr>
          <w:b/>
        </w:rPr>
        <w:t xml:space="preserve"> (44 κενά</w:t>
      </w:r>
      <w:r w:rsidR="00CF23EB">
        <w:rPr>
          <w:b/>
        </w:rPr>
        <w:t xml:space="preserve"> </w:t>
      </w:r>
      <w:r w:rsidR="002C36A6">
        <w:rPr>
          <w:b/>
        </w:rPr>
        <w:t>/</w:t>
      </w:r>
      <w:r w:rsidR="00CF23EB">
        <w:rPr>
          <w:b/>
        </w:rPr>
        <w:t xml:space="preserve"> </w:t>
      </w:r>
      <w:r w:rsidR="002C36A6">
        <w:rPr>
          <w:b/>
        </w:rPr>
        <w:t>74 διορισμοί)</w:t>
      </w:r>
    </w:p>
    <w:tbl>
      <w:tblPr>
        <w:tblW w:w="3700" w:type="dxa"/>
        <w:tblInd w:w="92" w:type="dxa"/>
        <w:tblLook w:val="04A0"/>
      </w:tblPr>
      <w:tblGrid>
        <w:gridCol w:w="2200"/>
        <w:gridCol w:w="1500"/>
      </w:tblGrid>
      <w:tr w:rsidR="00EA73D5" w:rsidRPr="00EA73D5" w:rsidTr="00EA73D5">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ΔΥΤ.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ΛΑΡΙΣΑΣ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-3</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ΣΕΡΡΩΝ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-9</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-4</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lastRenderedPageBreak/>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-2</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-1</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r w:rsidR="00EA73D5" w:rsidRPr="00EA73D5" w:rsidTr="00EA73D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rPr>
                <w:rFonts w:ascii="Calibri" w:eastAsia="Times New Roman" w:hAnsi="Calibri" w:cs="Calibri"/>
                <w:color w:val="000000"/>
                <w:lang w:eastAsia="el-GR"/>
              </w:rPr>
            </w:pPr>
            <w:r w:rsidRPr="00EA73D5">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EA73D5" w:rsidRPr="00EA73D5" w:rsidRDefault="00EA73D5" w:rsidP="00EA73D5">
            <w:pPr>
              <w:spacing w:after="0" w:line="240" w:lineRule="auto"/>
              <w:jc w:val="right"/>
              <w:rPr>
                <w:rFonts w:ascii="Calibri" w:eastAsia="Times New Roman" w:hAnsi="Calibri" w:cs="Calibri"/>
                <w:color w:val="000000"/>
                <w:lang w:eastAsia="el-GR"/>
              </w:rPr>
            </w:pPr>
            <w:r w:rsidRPr="00EA73D5">
              <w:rPr>
                <w:rFonts w:ascii="Calibri" w:eastAsia="Times New Roman" w:hAnsi="Calibri" w:cs="Calibri"/>
                <w:color w:val="000000"/>
                <w:lang w:eastAsia="el-GR"/>
              </w:rPr>
              <w:t>0</w:t>
            </w:r>
          </w:p>
        </w:tc>
      </w:tr>
    </w:tbl>
    <w:p w:rsidR="00EA73D5" w:rsidRDefault="00EA73D5" w:rsidP="001C455D">
      <w:pPr>
        <w:rPr>
          <w:b/>
        </w:rPr>
      </w:pPr>
    </w:p>
    <w:p w:rsidR="006236AA" w:rsidRDefault="006236AA" w:rsidP="00EA73D5">
      <w:pPr>
        <w:tabs>
          <w:tab w:val="left" w:pos="6368"/>
        </w:tabs>
        <w:rPr>
          <w:b/>
        </w:rPr>
      </w:pPr>
      <w:r>
        <w:rPr>
          <w:b/>
        </w:rPr>
        <w:t>ΠΕ04.04 – ΒΙΟΛΟΓΟΙ</w:t>
      </w:r>
      <w:r w:rsidR="002C36A6">
        <w:rPr>
          <w:b/>
        </w:rPr>
        <w:t xml:space="preserve"> (30 κενά/29 διορισμοί)</w:t>
      </w:r>
    </w:p>
    <w:tbl>
      <w:tblPr>
        <w:tblW w:w="3700" w:type="dxa"/>
        <w:tblInd w:w="92" w:type="dxa"/>
        <w:tblLook w:val="04A0"/>
      </w:tblPr>
      <w:tblGrid>
        <w:gridCol w:w="2200"/>
        <w:gridCol w:w="1500"/>
      </w:tblGrid>
      <w:tr w:rsidR="006236AA" w:rsidRPr="006236AA" w:rsidTr="006236AA">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-6</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-4</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-6</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-3</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lastRenderedPageBreak/>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bl>
    <w:p w:rsidR="006236AA" w:rsidRDefault="006236AA" w:rsidP="00EA73D5">
      <w:pPr>
        <w:tabs>
          <w:tab w:val="left" w:pos="6368"/>
        </w:tabs>
        <w:rPr>
          <w:b/>
        </w:rPr>
      </w:pPr>
    </w:p>
    <w:p w:rsidR="006236AA" w:rsidRDefault="006236AA" w:rsidP="00EA73D5">
      <w:pPr>
        <w:tabs>
          <w:tab w:val="left" w:pos="6368"/>
        </w:tabs>
        <w:rPr>
          <w:b/>
        </w:rPr>
      </w:pPr>
      <w:r>
        <w:rPr>
          <w:b/>
        </w:rPr>
        <w:t>ΠΕ04.05 – ΓΕΩΛΟΓΟΙ</w:t>
      </w:r>
      <w:r w:rsidR="002C36A6">
        <w:rPr>
          <w:b/>
        </w:rPr>
        <w:t xml:space="preserve">  (18 κενά/22 διορισμοί)</w:t>
      </w:r>
    </w:p>
    <w:tbl>
      <w:tblPr>
        <w:tblW w:w="3700" w:type="dxa"/>
        <w:tblInd w:w="92" w:type="dxa"/>
        <w:tblLook w:val="04A0"/>
      </w:tblPr>
      <w:tblGrid>
        <w:gridCol w:w="2200"/>
        <w:gridCol w:w="1500"/>
      </w:tblGrid>
      <w:tr w:rsidR="006236AA" w:rsidRPr="006236AA" w:rsidTr="006236AA">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ΔΥΤ.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-3</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ΙΩΑΝΝΙΝΩΝ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bl>
    <w:p w:rsidR="006236AA" w:rsidRDefault="006236AA" w:rsidP="00EA73D5">
      <w:pPr>
        <w:tabs>
          <w:tab w:val="left" w:pos="6368"/>
        </w:tabs>
        <w:rPr>
          <w:b/>
        </w:rPr>
      </w:pPr>
    </w:p>
    <w:p w:rsidR="006236AA" w:rsidRDefault="006236AA" w:rsidP="00EA73D5">
      <w:pPr>
        <w:tabs>
          <w:tab w:val="left" w:pos="6368"/>
        </w:tabs>
        <w:rPr>
          <w:b/>
        </w:rPr>
      </w:pPr>
      <w:r>
        <w:rPr>
          <w:b/>
        </w:rPr>
        <w:t>ΠΕ05 – ΓΑΛΛΙΚΗΣ</w:t>
      </w:r>
      <w:r w:rsidR="002C36A6">
        <w:rPr>
          <w:b/>
        </w:rPr>
        <w:t xml:space="preserve"> (21 κενά/70 διορισμοί)</w:t>
      </w:r>
    </w:p>
    <w:tbl>
      <w:tblPr>
        <w:tblW w:w="3700" w:type="dxa"/>
        <w:tblInd w:w="92" w:type="dxa"/>
        <w:tblLook w:val="04A0"/>
      </w:tblPr>
      <w:tblGrid>
        <w:gridCol w:w="2200"/>
        <w:gridCol w:w="1500"/>
      </w:tblGrid>
      <w:tr w:rsidR="006236AA" w:rsidRPr="006236AA" w:rsidTr="006236AA">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lastRenderedPageBreak/>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ΙΩΑΝΝΙΝΩΝ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ΣΕΡΡΩΝ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-6</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-2</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-1</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r w:rsidR="006236AA" w:rsidRPr="006236AA" w:rsidTr="006236AA">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rPr>
                <w:rFonts w:ascii="Calibri" w:eastAsia="Times New Roman" w:hAnsi="Calibri" w:cs="Calibri"/>
                <w:color w:val="000000"/>
                <w:lang w:eastAsia="el-GR"/>
              </w:rPr>
            </w:pPr>
            <w:r w:rsidRPr="006236AA">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6236AA" w:rsidRPr="006236AA" w:rsidRDefault="006236AA" w:rsidP="006236AA">
            <w:pPr>
              <w:spacing w:after="0" w:line="240" w:lineRule="auto"/>
              <w:jc w:val="right"/>
              <w:rPr>
                <w:rFonts w:ascii="Calibri" w:eastAsia="Times New Roman" w:hAnsi="Calibri" w:cs="Calibri"/>
                <w:color w:val="000000"/>
                <w:lang w:eastAsia="el-GR"/>
              </w:rPr>
            </w:pPr>
            <w:r w:rsidRPr="006236AA">
              <w:rPr>
                <w:rFonts w:ascii="Calibri" w:eastAsia="Times New Roman" w:hAnsi="Calibri" w:cs="Calibri"/>
                <w:color w:val="000000"/>
                <w:lang w:eastAsia="el-GR"/>
              </w:rPr>
              <w:t>0</w:t>
            </w:r>
          </w:p>
        </w:tc>
      </w:tr>
    </w:tbl>
    <w:p w:rsidR="00204AC5" w:rsidRDefault="00204AC5" w:rsidP="00EA73D5">
      <w:pPr>
        <w:tabs>
          <w:tab w:val="left" w:pos="6368"/>
        </w:tabs>
        <w:rPr>
          <w:b/>
        </w:rPr>
      </w:pPr>
    </w:p>
    <w:p w:rsidR="00530978" w:rsidRDefault="00530978" w:rsidP="00EA73D5">
      <w:pPr>
        <w:tabs>
          <w:tab w:val="left" w:pos="6368"/>
        </w:tabs>
        <w:rPr>
          <w:b/>
        </w:rPr>
      </w:pPr>
      <w:r>
        <w:rPr>
          <w:b/>
        </w:rPr>
        <w:t>ΠΕ06  - ΑΓΓΛΙΚΗΣ</w:t>
      </w:r>
      <w:r w:rsidR="002C36A6">
        <w:rPr>
          <w:b/>
        </w:rPr>
        <w:t xml:space="preserve"> (26 κενά/36 διορισμοί)</w:t>
      </w:r>
    </w:p>
    <w:tbl>
      <w:tblPr>
        <w:tblW w:w="3700" w:type="dxa"/>
        <w:tblInd w:w="92" w:type="dxa"/>
        <w:tblLook w:val="04A0"/>
      </w:tblPr>
      <w:tblGrid>
        <w:gridCol w:w="2200"/>
        <w:gridCol w:w="1500"/>
      </w:tblGrid>
      <w:tr w:rsidR="00530978" w:rsidRPr="00530978" w:rsidTr="00530978">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Γ΄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-1</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-1</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-1</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-1</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 xml:space="preserve">Α΄ ΔΩΔΕΚΑΝΗΣΟΥ </w:t>
            </w:r>
            <w:r w:rsidRPr="00530978">
              <w:rPr>
                <w:rFonts w:ascii="Calibri" w:eastAsia="Times New Roman" w:hAnsi="Calibri" w:cs="Calibri"/>
                <w:color w:val="000000"/>
                <w:lang w:eastAsia="el-GR"/>
              </w:rPr>
              <w:lastRenderedPageBreak/>
              <w:t>(Δ.Ε.)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lastRenderedPageBreak/>
              <w:t>-10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lastRenderedPageBreak/>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-4</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-1</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-5</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-2</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bl>
    <w:p w:rsidR="00530978" w:rsidRDefault="00530978" w:rsidP="00EA73D5">
      <w:pPr>
        <w:tabs>
          <w:tab w:val="left" w:pos="6368"/>
        </w:tabs>
        <w:rPr>
          <w:b/>
        </w:rPr>
      </w:pPr>
    </w:p>
    <w:p w:rsidR="00530978" w:rsidRDefault="00530978" w:rsidP="00EA73D5">
      <w:pPr>
        <w:tabs>
          <w:tab w:val="left" w:pos="6368"/>
        </w:tabs>
        <w:rPr>
          <w:b/>
        </w:rPr>
      </w:pPr>
      <w:r>
        <w:rPr>
          <w:b/>
        </w:rPr>
        <w:t>ΠΕ07 – ΓΕΡΜΑΝΙΚΗΣ</w:t>
      </w:r>
      <w:r w:rsidR="002C36A6">
        <w:rPr>
          <w:b/>
        </w:rPr>
        <w:t xml:space="preserve"> (8 κενά/8 διορισμοί)</w:t>
      </w:r>
    </w:p>
    <w:tbl>
      <w:tblPr>
        <w:tblW w:w="3700" w:type="dxa"/>
        <w:tblInd w:w="92" w:type="dxa"/>
        <w:tblLook w:val="04A0"/>
      </w:tblPr>
      <w:tblGrid>
        <w:gridCol w:w="2200"/>
        <w:gridCol w:w="1500"/>
      </w:tblGrid>
      <w:tr w:rsidR="00530978" w:rsidRPr="00530978" w:rsidTr="00530978">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Γ΄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-7</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-1</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r w:rsidR="00530978" w:rsidRPr="00530978" w:rsidTr="00530978">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rPr>
                <w:rFonts w:ascii="Calibri" w:eastAsia="Times New Roman" w:hAnsi="Calibri" w:cs="Calibri"/>
                <w:color w:val="000000"/>
                <w:lang w:eastAsia="el-GR"/>
              </w:rPr>
            </w:pPr>
            <w:r w:rsidRPr="00530978">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530978" w:rsidRPr="00530978" w:rsidRDefault="00530978" w:rsidP="00530978">
            <w:pPr>
              <w:spacing w:after="0" w:line="240" w:lineRule="auto"/>
              <w:jc w:val="right"/>
              <w:rPr>
                <w:rFonts w:ascii="Calibri" w:eastAsia="Times New Roman" w:hAnsi="Calibri" w:cs="Calibri"/>
                <w:color w:val="000000"/>
                <w:lang w:eastAsia="el-GR"/>
              </w:rPr>
            </w:pPr>
            <w:r w:rsidRPr="00530978">
              <w:rPr>
                <w:rFonts w:ascii="Calibri" w:eastAsia="Times New Roman" w:hAnsi="Calibri" w:cs="Calibri"/>
                <w:color w:val="000000"/>
                <w:lang w:eastAsia="el-GR"/>
              </w:rPr>
              <w:t>0</w:t>
            </w:r>
          </w:p>
        </w:tc>
      </w:tr>
    </w:tbl>
    <w:p w:rsidR="00530978" w:rsidRDefault="00530978" w:rsidP="00EA73D5">
      <w:pPr>
        <w:tabs>
          <w:tab w:val="left" w:pos="6368"/>
        </w:tabs>
        <w:rPr>
          <w:b/>
        </w:rPr>
      </w:pPr>
    </w:p>
    <w:p w:rsidR="002C36A6" w:rsidRDefault="002C36A6" w:rsidP="00EA73D5">
      <w:pPr>
        <w:tabs>
          <w:tab w:val="left" w:pos="6368"/>
        </w:tabs>
        <w:rPr>
          <w:b/>
        </w:rPr>
      </w:pPr>
      <w:r>
        <w:rPr>
          <w:b/>
        </w:rPr>
        <w:t>ΠΕ08 – ΚΑΛΛΙΤΕΧΝΙΚΩΝ  (21 κενά/25 διορισμοί</w:t>
      </w:r>
      <w:r w:rsidR="00204AC5">
        <w:rPr>
          <w:b/>
        </w:rPr>
        <w:t>)</w:t>
      </w:r>
    </w:p>
    <w:tbl>
      <w:tblPr>
        <w:tblW w:w="3700" w:type="dxa"/>
        <w:tblInd w:w="92" w:type="dxa"/>
        <w:tblLook w:val="04A0"/>
      </w:tblPr>
      <w:tblGrid>
        <w:gridCol w:w="2200"/>
        <w:gridCol w:w="1500"/>
      </w:tblGrid>
      <w:tr w:rsidR="002C36A6" w:rsidRPr="002C36A6" w:rsidTr="002C36A6">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ΑΡΓΟΛΙΔΑΣ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-2</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-3</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-1</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 xml:space="preserve">Β΄ ΚΕΦΑΛΛΗΝΙΑΣ </w:t>
            </w:r>
            <w:r w:rsidRPr="002C36A6">
              <w:rPr>
                <w:rFonts w:ascii="Calibri" w:eastAsia="Times New Roman" w:hAnsi="Calibri" w:cs="Calibri"/>
                <w:color w:val="000000"/>
                <w:lang w:eastAsia="el-GR"/>
              </w:rPr>
              <w:lastRenderedPageBreak/>
              <w:t>(Δ.Ε.)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lastRenderedPageBreak/>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lastRenderedPageBreak/>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-1</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ΤΡΙΚΑΛΩΝ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-1</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ΣΕΡΡΩΝ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-1</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-7</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-2</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-1</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-2</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bl>
    <w:p w:rsidR="002C36A6" w:rsidRDefault="002C36A6" w:rsidP="00EA73D5">
      <w:pPr>
        <w:tabs>
          <w:tab w:val="left" w:pos="6368"/>
        </w:tabs>
        <w:rPr>
          <w:b/>
        </w:rPr>
      </w:pPr>
    </w:p>
    <w:p w:rsidR="002C36A6" w:rsidRDefault="002C36A6" w:rsidP="00EA73D5">
      <w:pPr>
        <w:tabs>
          <w:tab w:val="left" w:pos="6368"/>
        </w:tabs>
        <w:rPr>
          <w:b/>
        </w:rPr>
      </w:pPr>
      <w:r>
        <w:rPr>
          <w:b/>
        </w:rPr>
        <w:t>ΠΕ11 – ΦΥΣΙΚΗΣ ΑΓΩΓΗΣ</w:t>
      </w:r>
      <w:r w:rsidR="005D3E49">
        <w:rPr>
          <w:b/>
        </w:rPr>
        <w:t xml:space="preserve"> (26 κενά/78 διορισμοί)</w:t>
      </w:r>
    </w:p>
    <w:tbl>
      <w:tblPr>
        <w:tblW w:w="3700" w:type="dxa"/>
        <w:tblInd w:w="92" w:type="dxa"/>
        <w:tblLook w:val="04A0"/>
      </w:tblPr>
      <w:tblGrid>
        <w:gridCol w:w="2200"/>
        <w:gridCol w:w="1500"/>
      </w:tblGrid>
      <w:tr w:rsidR="002C36A6" w:rsidRPr="002C36A6" w:rsidTr="002C36A6">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 ΑΝΑΤ.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-7</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-2</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-3</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-2</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-3</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-5</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lastRenderedPageBreak/>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-2</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-1</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-1</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r w:rsidR="002C36A6" w:rsidRPr="002C36A6" w:rsidTr="002C36A6">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rPr>
                <w:rFonts w:ascii="Calibri" w:eastAsia="Times New Roman" w:hAnsi="Calibri" w:cs="Calibri"/>
                <w:color w:val="000000"/>
                <w:lang w:eastAsia="el-GR"/>
              </w:rPr>
            </w:pPr>
            <w:r w:rsidRPr="002C36A6">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2C36A6" w:rsidRPr="002C36A6" w:rsidRDefault="002C36A6" w:rsidP="002C36A6">
            <w:pPr>
              <w:spacing w:after="0" w:line="240" w:lineRule="auto"/>
              <w:jc w:val="right"/>
              <w:rPr>
                <w:rFonts w:ascii="Calibri" w:eastAsia="Times New Roman" w:hAnsi="Calibri" w:cs="Calibri"/>
                <w:color w:val="000000"/>
                <w:lang w:eastAsia="el-GR"/>
              </w:rPr>
            </w:pPr>
            <w:r w:rsidRPr="002C36A6">
              <w:rPr>
                <w:rFonts w:ascii="Calibri" w:eastAsia="Times New Roman" w:hAnsi="Calibri" w:cs="Calibri"/>
                <w:color w:val="000000"/>
                <w:lang w:eastAsia="el-GR"/>
              </w:rPr>
              <w:t>0</w:t>
            </w:r>
          </w:p>
        </w:tc>
      </w:tr>
    </w:tbl>
    <w:p w:rsidR="002C36A6" w:rsidRDefault="002C36A6" w:rsidP="00EA73D5">
      <w:pPr>
        <w:tabs>
          <w:tab w:val="left" w:pos="6368"/>
        </w:tabs>
        <w:rPr>
          <w:b/>
        </w:rPr>
      </w:pPr>
    </w:p>
    <w:p w:rsidR="005D3E49" w:rsidRDefault="005D3E49" w:rsidP="00EA73D5">
      <w:pPr>
        <w:tabs>
          <w:tab w:val="left" w:pos="6368"/>
        </w:tabs>
        <w:rPr>
          <w:b/>
        </w:rPr>
      </w:pPr>
      <w:r>
        <w:rPr>
          <w:b/>
        </w:rPr>
        <w:t>ΠΕ33 – ΜΙΘΕ (8 κενά/8 διορισμοί)</w:t>
      </w:r>
    </w:p>
    <w:tbl>
      <w:tblPr>
        <w:tblW w:w="3700" w:type="dxa"/>
        <w:tblInd w:w="92" w:type="dxa"/>
        <w:tblLook w:val="04A0"/>
      </w:tblPr>
      <w:tblGrid>
        <w:gridCol w:w="2200"/>
        <w:gridCol w:w="1500"/>
      </w:tblGrid>
      <w:tr w:rsidR="005D3E49" w:rsidRPr="005D3E49" w:rsidTr="005D3E49">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ΑΝΑΤ.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-2</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-2</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bl>
    <w:p w:rsidR="005D3E49" w:rsidRDefault="005D3E49" w:rsidP="00EA73D5">
      <w:pPr>
        <w:tabs>
          <w:tab w:val="left" w:pos="6368"/>
        </w:tabs>
        <w:rPr>
          <w:b/>
        </w:rPr>
      </w:pPr>
    </w:p>
    <w:p w:rsidR="005D3E49" w:rsidRDefault="005D3E49" w:rsidP="00EA73D5">
      <w:pPr>
        <w:tabs>
          <w:tab w:val="left" w:pos="6368"/>
        </w:tabs>
        <w:rPr>
          <w:b/>
        </w:rPr>
      </w:pPr>
      <w:r>
        <w:rPr>
          <w:b/>
        </w:rPr>
        <w:t>ΠΕ78 – ΚΟΙΝΩΝΙΚΩΝ ΕΠΙΣΤΗΜΩΝ (19 κενά/70 διορισμοί)</w:t>
      </w:r>
    </w:p>
    <w:tbl>
      <w:tblPr>
        <w:tblW w:w="3700" w:type="dxa"/>
        <w:tblInd w:w="92" w:type="dxa"/>
        <w:tblLook w:val="04A0"/>
      </w:tblPr>
      <w:tblGrid>
        <w:gridCol w:w="2200"/>
        <w:gridCol w:w="1500"/>
      </w:tblGrid>
      <w:tr w:rsidR="005D3E49" w:rsidRPr="005D3E49" w:rsidTr="005D3E49">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Γ΄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-2</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-2</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-2</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-4</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lastRenderedPageBreak/>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-2</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-2</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-1</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r w:rsidR="005D3E49" w:rsidRPr="005D3E49" w:rsidTr="005D3E4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rPr>
                <w:rFonts w:ascii="Calibri" w:eastAsia="Times New Roman" w:hAnsi="Calibri" w:cs="Calibri"/>
                <w:color w:val="000000"/>
                <w:lang w:eastAsia="el-GR"/>
              </w:rPr>
            </w:pPr>
            <w:r w:rsidRPr="005D3E49">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5D3E49" w:rsidRPr="005D3E49" w:rsidRDefault="005D3E49" w:rsidP="005D3E49">
            <w:pPr>
              <w:spacing w:after="0" w:line="240" w:lineRule="auto"/>
              <w:jc w:val="right"/>
              <w:rPr>
                <w:rFonts w:ascii="Calibri" w:eastAsia="Times New Roman" w:hAnsi="Calibri" w:cs="Calibri"/>
                <w:color w:val="000000"/>
                <w:lang w:eastAsia="el-GR"/>
              </w:rPr>
            </w:pPr>
            <w:r w:rsidRPr="005D3E49">
              <w:rPr>
                <w:rFonts w:ascii="Calibri" w:eastAsia="Times New Roman" w:hAnsi="Calibri" w:cs="Calibri"/>
                <w:color w:val="000000"/>
                <w:lang w:eastAsia="el-GR"/>
              </w:rPr>
              <w:t>0</w:t>
            </w:r>
          </w:p>
        </w:tc>
      </w:tr>
    </w:tbl>
    <w:p w:rsidR="005D3E49" w:rsidRDefault="005D3E49" w:rsidP="00EA73D5">
      <w:pPr>
        <w:tabs>
          <w:tab w:val="left" w:pos="6368"/>
        </w:tabs>
        <w:rPr>
          <w:b/>
        </w:rPr>
      </w:pPr>
    </w:p>
    <w:p w:rsidR="005D3E49" w:rsidRDefault="001D42C4" w:rsidP="00EA73D5">
      <w:pPr>
        <w:tabs>
          <w:tab w:val="left" w:pos="6368"/>
        </w:tabs>
        <w:rPr>
          <w:b/>
        </w:rPr>
      </w:pPr>
      <w:r>
        <w:rPr>
          <w:b/>
        </w:rPr>
        <w:t>ΠΕ79.01 – ΜΟΥΣΙΚΗΣ ΕΠΙΣΤΗΜΗΣ (18 κενά/32 διορισμοί)</w:t>
      </w:r>
    </w:p>
    <w:tbl>
      <w:tblPr>
        <w:tblW w:w="3700" w:type="dxa"/>
        <w:tblInd w:w="92" w:type="dxa"/>
        <w:tblLook w:val="04A0"/>
      </w:tblPr>
      <w:tblGrid>
        <w:gridCol w:w="2200"/>
        <w:gridCol w:w="1500"/>
      </w:tblGrid>
      <w:tr w:rsidR="001D42C4" w:rsidRPr="001D42C4" w:rsidTr="001D42C4">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ΑΝΑΤ.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lastRenderedPageBreak/>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-3</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bl>
    <w:p w:rsidR="001D42C4" w:rsidRDefault="001D42C4" w:rsidP="00EA73D5">
      <w:pPr>
        <w:tabs>
          <w:tab w:val="left" w:pos="6368"/>
        </w:tabs>
        <w:rPr>
          <w:b/>
        </w:rPr>
      </w:pPr>
    </w:p>
    <w:p w:rsidR="001D42C4" w:rsidRDefault="001D42C4" w:rsidP="00EA73D5">
      <w:pPr>
        <w:tabs>
          <w:tab w:val="left" w:pos="6368"/>
        </w:tabs>
        <w:rPr>
          <w:b/>
        </w:rPr>
      </w:pPr>
      <w:r>
        <w:rPr>
          <w:b/>
        </w:rPr>
        <w:t xml:space="preserve">ΠΕ80 – ΟΙΚΟΝΟΜΙΑΣ (66 κενά/125 διορισμοί) </w:t>
      </w:r>
    </w:p>
    <w:tbl>
      <w:tblPr>
        <w:tblW w:w="3700" w:type="dxa"/>
        <w:tblInd w:w="92" w:type="dxa"/>
        <w:tblLook w:val="04A0"/>
      </w:tblPr>
      <w:tblGrid>
        <w:gridCol w:w="2200"/>
        <w:gridCol w:w="1500"/>
      </w:tblGrid>
      <w:tr w:rsidR="001D42C4" w:rsidRPr="001D42C4" w:rsidTr="001D42C4">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-3</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-4</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-4</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-3</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-6</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lastRenderedPageBreak/>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-3</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-7</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-3</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-3</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bl>
    <w:p w:rsidR="001D42C4" w:rsidRDefault="001D42C4" w:rsidP="00EA73D5">
      <w:pPr>
        <w:tabs>
          <w:tab w:val="left" w:pos="6368"/>
        </w:tabs>
        <w:rPr>
          <w:b/>
        </w:rPr>
      </w:pPr>
    </w:p>
    <w:p w:rsidR="001D42C4" w:rsidRDefault="001D42C4" w:rsidP="00EA73D5">
      <w:pPr>
        <w:tabs>
          <w:tab w:val="left" w:pos="6368"/>
        </w:tabs>
        <w:rPr>
          <w:b/>
        </w:rPr>
      </w:pPr>
      <w:r>
        <w:rPr>
          <w:b/>
        </w:rPr>
        <w:t>ΠΕ81 – ΠΟΛ. ΜΗΧΑΝΙΚΩΝ – ΑΡΧΙΤΕΚΤΟΝΩΝ (9 διορισμοί/20 διορισμοί)</w:t>
      </w:r>
    </w:p>
    <w:tbl>
      <w:tblPr>
        <w:tblW w:w="3700" w:type="dxa"/>
        <w:tblInd w:w="92" w:type="dxa"/>
        <w:tblLook w:val="04A0"/>
      </w:tblPr>
      <w:tblGrid>
        <w:gridCol w:w="2200"/>
        <w:gridCol w:w="1500"/>
      </w:tblGrid>
      <w:tr w:rsidR="001D42C4" w:rsidRPr="001D42C4" w:rsidTr="001D42C4">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ΑΝΑΤ.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ΘΕΣΣΑΛΟΝΙΚΗΣ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 xml:space="preserve">Β΄ ΔΩΔΕΚΑΝΗΣΟΥ </w:t>
            </w:r>
            <w:r w:rsidRPr="001D42C4">
              <w:rPr>
                <w:rFonts w:ascii="Calibri" w:eastAsia="Times New Roman" w:hAnsi="Calibri" w:cs="Calibri"/>
                <w:color w:val="000000"/>
                <w:lang w:eastAsia="el-GR"/>
              </w:rPr>
              <w:lastRenderedPageBreak/>
              <w:t>(Δ.Ε.)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lastRenderedPageBreak/>
              <w:t>-2</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lastRenderedPageBreak/>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1D42C4" w:rsidRPr="001D42C4" w:rsidTr="001D42C4">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1D42C4" w:rsidRPr="001D42C4" w:rsidRDefault="001D42C4"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bl>
    <w:p w:rsidR="001D42C4" w:rsidRDefault="001D42C4" w:rsidP="00EA73D5">
      <w:pPr>
        <w:tabs>
          <w:tab w:val="left" w:pos="6368"/>
        </w:tabs>
        <w:rPr>
          <w:b/>
        </w:rPr>
      </w:pPr>
    </w:p>
    <w:p w:rsidR="001D42C4" w:rsidRDefault="001D42C4" w:rsidP="00EA73D5">
      <w:pPr>
        <w:tabs>
          <w:tab w:val="left" w:pos="6368"/>
        </w:tabs>
        <w:rPr>
          <w:b/>
        </w:rPr>
      </w:pPr>
      <w:r>
        <w:rPr>
          <w:b/>
        </w:rPr>
        <w:t>ΠΕ82 –</w:t>
      </w:r>
      <w:r w:rsidR="00AE145E">
        <w:rPr>
          <w:b/>
        </w:rPr>
        <w:t xml:space="preserve"> ΜΗΧΑΝΟΛΟΓΩΝ (45 κενά/</w:t>
      </w:r>
      <w:r>
        <w:rPr>
          <w:b/>
        </w:rPr>
        <w:t>70 διορισμοί</w:t>
      </w:r>
      <w:r w:rsidR="00AE145E">
        <w:rPr>
          <w:b/>
        </w:rPr>
        <w:t>)</w:t>
      </w:r>
    </w:p>
    <w:tbl>
      <w:tblPr>
        <w:tblW w:w="3700" w:type="dxa"/>
        <w:tblInd w:w="92" w:type="dxa"/>
        <w:tblLook w:val="04A0"/>
      </w:tblPr>
      <w:tblGrid>
        <w:gridCol w:w="2200"/>
        <w:gridCol w:w="1500"/>
      </w:tblGrid>
      <w:tr w:rsidR="00AE145E" w:rsidRPr="001D42C4" w:rsidTr="00AE145E">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-3</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-1</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-4</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-6</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-4</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-4</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lastRenderedPageBreak/>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-2</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-4</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r w:rsidR="00AE145E" w:rsidRPr="001D42C4"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rPr>
                <w:rFonts w:ascii="Calibri" w:eastAsia="Times New Roman" w:hAnsi="Calibri" w:cs="Calibri"/>
                <w:color w:val="000000"/>
                <w:lang w:eastAsia="el-GR"/>
              </w:rPr>
            </w:pPr>
            <w:r w:rsidRPr="001D42C4">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1D42C4" w:rsidRDefault="00AE145E" w:rsidP="001D42C4">
            <w:pPr>
              <w:spacing w:after="0" w:line="240" w:lineRule="auto"/>
              <w:jc w:val="right"/>
              <w:rPr>
                <w:rFonts w:ascii="Calibri" w:eastAsia="Times New Roman" w:hAnsi="Calibri" w:cs="Calibri"/>
                <w:color w:val="000000"/>
                <w:lang w:eastAsia="el-GR"/>
              </w:rPr>
            </w:pPr>
            <w:r w:rsidRPr="001D42C4">
              <w:rPr>
                <w:rFonts w:ascii="Calibri" w:eastAsia="Times New Roman" w:hAnsi="Calibri" w:cs="Calibri"/>
                <w:color w:val="000000"/>
                <w:lang w:eastAsia="el-GR"/>
              </w:rPr>
              <w:t>0</w:t>
            </w:r>
          </w:p>
        </w:tc>
      </w:tr>
    </w:tbl>
    <w:p w:rsidR="00AE145E" w:rsidRDefault="00AE145E" w:rsidP="00EA73D5">
      <w:pPr>
        <w:tabs>
          <w:tab w:val="left" w:pos="6368"/>
        </w:tabs>
        <w:rPr>
          <w:b/>
        </w:rPr>
      </w:pPr>
    </w:p>
    <w:p w:rsidR="00AE145E" w:rsidRDefault="00AE145E" w:rsidP="00EA73D5">
      <w:pPr>
        <w:tabs>
          <w:tab w:val="left" w:pos="6368"/>
        </w:tabs>
        <w:rPr>
          <w:b/>
        </w:rPr>
      </w:pPr>
      <w:r>
        <w:rPr>
          <w:b/>
        </w:rPr>
        <w:t>ΠΕ83 – ΗΛΕΚΤΡΟΛΟΓΩΝ (46 κενά/62 διορισμοί)</w:t>
      </w:r>
    </w:p>
    <w:tbl>
      <w:tblPr>
        <w:tblW w:w="3700" w:type="dxa"/>
        <w:tblInd w:w="92" w:type="dxa"/>
        <w:tblLook w:val="04A0"/>
      </w:tblPr>
      <w:tblGrid>
        <w:gridCol w:w="2200"/>
        <w:gridCol w:w="1500"/>
      </w:tblGrid>
      <w:tr w:rsidR="00AE145E" w:rsidRPr="00AE145E" w:rsidTr="00AE145E">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-4</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-6</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 xml:space="preserve">Β΄ ΔΩΔΕΚΑΝΗΣΟΥ </w:t>
            </w:r>
            <w:r w:rsidRPr="00AE145E">
              <w:rPr>
                <w:rFonts w:ascii="Calibri" w:eastAsia="Times New Roman" w:hAnsi="Calibri" w:cs="Calibri"/>
                <w:color w:val="000000"/>
                <w:lang w:eastAsia="el-GR"/>
              </w:rPr>
              <w:lastRenderedPageBreak/>
              <w:t>(Δ.Ε.)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lastRenderedPageBreak/>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lastRenderedPageBreak/>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-6</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bl>
    <w:p w:rsidR="00AE145E" w:rsidRDefault="00AE145E" w:rsidP="00EA73D5">
      <w:pPr>
        <w:tabs>
          <w:tab w:val="left" w:pos="6368"/>
        </w:tabs>
        <w:rPr>
          <w:b/>
        </w:rPr>
      </w:pPr>
    </w:p>
    <w:p w:rsidR="00AE145E" w:rsidRDefault="00AE145E" w:rsidP="00EA73D5">
      <w:pPr>
        <w:tabs>
          <w:tab w:val="left" w:pos="6368"/>
        </w:tabs>
        <w:rPr>
          <w:b/>
        </w:rPr>
      </w:pPr>
      <w:r>
        <w:rPr>
          <w:b/>
        </w:rPr>
        <w:t>ΠΕ84 – ΗΛΕΚΤΡΟΝΙΚΩΝ (23 κενά/35 διορισμοί)</w:t>
      </w:r>
    </w:p>
    <w:tbl>
      <w:tblPr>
        <w:tblW w:w="3700" w:type="dxa"/>
        <w:tblInd w:w="92" w:type="dxa"/>
        <w:tblLook w:val="04A0"/>
      </w:tblPr>
      <w:tblGrid>
        <w:gridCol w:w="2200"/>
        <w:gridCol w:w="1500"/>
      </w:tblGrid>
      <w:tr w:rsidR="00AE145E" w:rsidRPr="00AE145E" w:rsidTr="00AE145E">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Δ΄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-3</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ΙΩΑΝΝΙΝΩΝ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ΛΑΡΙΣΑΣ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lastRenderedPageBreak/>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0</w:t>
            </w:r>
          </w:p>
        </w:tc>
      </w:tr>
    </w:tbl>
    <w:p w:rsidR="00AE145E" w:rsidRDefault="00AE145E" w:rsidP="00EA73D5">
      <w:pPr>
        <w:tabs>
          <w:tab w:val="left" w:pos="6368"/>
        </w:tabs>
        <w:rPr>
          <w:b/>
        </w:rPr>
      </w:pPr>
    </w:p>
    <w:p w:rsidR="00AE145E" w:rsidRDefault="00AE145E" w:rsidP="00EA73D5">
      <w:pPr>
        <w:tabs>
          <w:tab w:val="left" w:pos="6368"/>
        </w:tabs>
        <w:rPr>
          <w:b/>
        </w:rPr>
      </w:pPr>
      <w:r>
        <w:rPr>
          <w:b/>
        </w:rPr>
        <w:t>ΠΕ85 – ΧΗΜΙΚΩΝ ΜΗΧΑΝΙΚΩΝ (4 κενά/4 διορισμοί)</w:t>
      </w:r>
    </w:p>
    <w:tbl>
      <w:tblPr>
        <w:tblW w:w="3700" w:type="dxa"/>
        <w:tblInd w:w="92" w:type="dxa"/>
        <w:tblLook w:val="04A0"/>
      </w:tblPr>
      <w:tblGrid>
        <w:gridCol w:w="2200"/>
        <w:gridCol w:w="1500"/>
      </w:tblGrid>
      <w:tr w:rsidR="00AE145E" w:rsidRPr="00AE145E" w:rsidTr="00AE145E">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ΚΕΦΑΛΛΗΝΙΑΣ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-2</w:t>
            </w:r>
          </w:p>
        </w:tc>
      </w:tr>
      <w:tr w:rsidR="00AE145E" w:rsidRPr="00AE145E" w:rsidTr="00AE145E">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rPr>
                <w:rFonts w:ascii="Calibri" w:eastAsia="Times New Roman" w:hAnsi="Calibri" w:cs="Calibri"/>
                <w:color w:val="000000"/>
                <w:lang w:eastAsia="el-GR"/>
              </w:rPr>
            </w:pPr>
            <w:r w:rsidRPr="00AE145E">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AE145E" w:rsidRPr="00AE145E" w:rsidRDefault="00AE145E" w:rsidP="00AE145E">
            <w:pPr>
              <w:spacing w:after="0" w:line="240" w:lineRule="auto"/>
              <w:jc w:val="right"/>
              <w:rPr>
                <w:rFonts w:ascii="Calibri" w:eastAsia="Times New Roman" w:hAnsi="Calibri" w:cs="Calibri"/>
                <w:color w:val="000000"/>
                <w:lang w:eastAsia="el-GR"/>
              </w:rPr>
            </w:pPr>
            <w:r w:rsidRPr="00AE145E">
              <w:rPr>
                <w:rFonts w:ascii="Calibri" w:eastAsia="Times New Roman" w:hAnsi="Calibri" w:cs="Calibri"/>
                <w:color w:val="000000"/>
                <w:lang w:eastAsia="el-GR"/>
              </w:rPr>
              <w:t>-1</w:t>
            </w:r>
          </w:p>
        </w:tc>
      </w:tr>
    </w:tbl>
    <w:p w:rsidR="00AE145E" w:rsidRDefault="00AE145E" w:rsidP="00EA73D5">
      <w:pPr>
        <w:tabs>
          <w:tab w:val="left" w:pos="6368"/>
        </w:tabs>
        <w:rPr>
          <w:b/>
        </w:rPr>
      </w:pPr>
    </w:p>
    <w:p w:rsidR="00AE145E" w:rsidRDefault="00AE145E" w:rsidP="00EA73D5">
      <w:pPr>
        <w:tabs>
          <w:tab w:val="left" w:pos="6368"/>
        </w:tabs>
        <w:rPr>
          <w:b/>
        </w:rPr>
      </w:pPr>
      <w:r>
        <w:rPr>
          <w:b/>
        </w:rPr>
        <w:t>ΠΕ86 – ΠΛΗΡΟΦΟΡΙΚΗΣ (</w:t>
      </w:r>
      <w:r w:rsidR="00E460E7">
        <w:rPr>
          <w:b/>
        </w:rPr>
        <w:t>31 κενά/</w:t>
      </w:r>
      <w:r>
        <w:rPr>
          <w:b/>
        </w:rPr>
        <w:t>49 διορισμοί</w:t>
      </w:r>
      <w:r w:rsidR="00E460E7">
        <w:rPr>
          <w:b/>
        </w:rPr>
        <w:t>)</w:t>
      </w:r>
    </w:p>
    <w:tbl>
      <w:tblPr>
        <w:tblW w:w="3700" w:type="dxa"/>
        <w:tblInd w:w="92" w:type="dxa"/>
        <w:tblLook w:val="04A0"/>
      </w:tblPr>
      <w:tblGrid>
        <w:gridCol w:w="2200"/>
        <w:gridCol w:w="1500"/>
      </w:tblGrid>
      <w:tr w:rsidR="00E460E7" w:rsidRPr="00E460E7" w:rsidTr="00E460E7">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ΔΥΤ.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-6</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-2</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-4</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-2</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-2</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 xml:space="preserve">Α΄ ΔΩΔΕΚΑΝΗΣΟΥ </w:t>
            </w:r>
            <w:r w:rsidRPr="00E460E7">
              <w:rPr>
                <w:rFonts w:ascii="Calibri" w:eastAsia="Times New Roman" w:hAnsi="Calibri" w:cs="Calibri"/>
                <w:color w:val="000000"/>
                <w:lang w:eastAsia="el-GR"/>
              </w:rPr>
              <w:lastRenderedPageBreak/>
              <w:t>(Δ.Ε.)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lastRenderedPageBreak/>
              <w:t>-3</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lastRenderedPageBreak/>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-3</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-3</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-2</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-2</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bl>
    <w:p w:rsidR="00E460E7" w:rsidRDefault="00E460E7" w:rsidP="00EA73D5">
      <w:pPr>
        <w:tabs>
          <w:tab w:val="left" w:pos="6368"/>
        </w:tabs>
        <w:rPr>
          <w:b/>
        </w:rPr>
      </w:pPr>
    </w:p>
    <w:p w:rsidR="00E460E7" w:rsidRDefault="00E460E7" w:rsidP="00EA73D5">
      <w:pPr>
        <w:tabs>
          <w:tab w:val="left" w:pos="6368"/>
        </w:tabs>
        <w:rPr>
          <w:b/>
        </w:rPr>
      </w:pPr>
      <w:r>
        <w:rPr>
          <w:b/>
        </w:rPr>
        <w:t>ΠΕ87.01 – ΙΑΤΡΙΚΗΣ (21 κενά/28 διορισμοί)</w:t>
      </w:r>
    </w:p>
    <w:tbl>
      <w:tblPr>
        <w:tblW w:w="3700" w:type="dxa"/>
        <w:tblInd w:w="92" w:type="dxa"/>
        <w:tblLook w:val="04A0"/>
      </w:tblPr>
      <w:tblGrid>
        <w:gridCol w:w="2200"/>
        <w:gridCol w:w="1500"/>
      </w:tblGrid>
      <w:tr w:rsidR="00E460E7" w:rsidRPr="00E460E7" w:rsidTr="00E460E7">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-2</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lastRenderedPageBreak/>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-3</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ΛΑΡΙΣΑΣ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ΤΡΙΚΑΛΩΝ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ΣΕΡΡΩΝ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-1</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r w:rsidR="00E460E7" w:rsidRPr="00E460E7" w:rsidTr="00E460E7">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rPr>
                <w:rFonts w:ascii="Calibri" w:eastAsia="Times New Roman" w:hAnsi="Calibri" w:cs="Calibri"/>
                <w:color w:val="000000"/>
                <w:lang w:eastAsia="el-GR"/>
              </w:rPr>
            </w:pPr>
            <w:r w:rsidRPr="00E460E7">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E460E7" w:rsidRPr="00E460E7" w:rsidRDefault="00E460E7" w:rsidP="00E460E7">
            <w:pPr>
              <w:spacing w:after="0" w:line="240" w:lineRule="auto"/>
              <w:jc w:val="right"/>
              <w:rPr>
                <w:rFonts w:ascii="Calibri" w:eastAsia="Times New Roman" w:hAnsi="Calibri" w:cs="Calibri"/>
                <w:color w:val="000000"/>
                <w:lang w:eastAsia="el-GR"/>
              </w:rPr>
            </w:pPr>
            <w:r w:rsidRPr="00E460E7">
              <w:rPr>
                <w:rFonts w:ascii="Calibri" w:eastAsia="Times New Roman" w:hAnsi="Calibri" w:cs="Calibri"/>
                <w:color w:val="000000"/>
                <w:lang w:eastAsia="el-GR"/>
              </w:rPr>
              <w:t>0</w:t>
            </w:r>
          </w:p>
        </w:tc>
      </w:tr>
    </w:tbl>
    <w:p w:rsidR="00E460E7" w:rsidRDefault="00E460E7" w:rsidP="00EA73D5">
      <w:pPr>
        <w:tabs>
          <w:tab w:val="left" w:pos="6368"/>
        </w:tabs>
        <w:rPr>
          <w:b/>
        </w:rPr>
      </w:pPr>
    </w:p>
    <w:p w:rsidR="00E460E7" w:rsidRDefault="00E460E7" w:rsidP="00EA73D5">
      <w:pPr>
        <w:tabs>
          <w:tab w:val="left" w:pos="6368"/>
        </w:tabs>
        <w:rPr>
          <w:b/>
        </w:rPr>
      </w:pPr>
      <w:r>
        <w:rPr>
          <w:b/>
        </w:rPr>
        <w:t xml:space="preserve">ΠΕ87.02 </w:t>
      </w:r>
      <w:r w:rsidR="00FF06B3">
        <w:rPr>
          <w:b/>
        </w:rPr>
        <w:t>–</w:t>
      </w:r>
      <w:r>
        <w:rPr>
          <w:b/>
        </w:rPr>
        <w:t xml:space="preserve"> </w:t>
      </w:r>
      <w:r w:rsidR="00FF06B3">
        <w:rPr>
          <w:b/>
        </w:rPr>
        <w:t>ΝΟΣΗΛΕΥΤΙΚΗΣ (41 κενά/43 διορισμοί)</w:t>
      </w:r>
    </w:p>
    <w:tbl>
      <w:tblPr>
        <w:tblW w:w="3700" w:type="dxa"/>
        <w:tblInd w:w="92" w:type="dxa"/>
        <w:tblLook w:val="04A0"/>
      </w:tblPr>
      <w:tblGrid>
        <w:gridCol w:w="2200"/>
        <w:gridCol w:w="1500"/>
      </w:tblGrid>
      <w:tr w:rsidR="00FF06B3" w:rsidRPr="00FF06B3" w:rsidTr="00FF06B3">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 xml:space="preserve">Α΄ ΑΝΑΤ. ΑΤΤΙΚΗΣ </w:t>
            </w:r>
            <w:r w:rsidRPr="00FF06B3">
              <w:rPr>
                <w:rFonts w:ascii="Calibri" w:eastAsia="Times New Roman" w:hAnsi="Calibri" w:cs="Calibri"/>
                <w:color w:val="000000"/>
                <w:lang w:eastAsia="el-GR"/>
              </w:rPr>
              <w:lastRenderedPageBreak/>
              <w:t>(Δ.Ε.)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lastRenderedPageBreak/>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lastRenderedPageBreak/>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-4</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-3</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-3</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lastRenderedPageBreak/>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bl>
    <w:p w:rsidR="00FF06B3" w:rsidRDefault="00FF06B3" w:rsidP="00EA73D5">
      <w:pPr>
        <w:tabs>
          <w:tab w:val="left" w:pos="6368"/>
        </w:tabs>
        <w:rPr>
          <w:b/>
        </w:rPr>
      </w:pPr>
    </w:p>
    <w:p w:rsidR="00FF06B3" w:rsidRDefault="00FF06B3" w:rsidP="00EA73D5">
      <w:pPr>
        <w:tabs>
          <w:tab w:val="left" w:pos="6368"/>
        </w:tabs>
        <w:rPr>
          <w:b/>
        </w:rPr>
      </w:pPr>
      <w:r>
        <w:rPr>
          <w:b/>
        </w:rPr>
        <w:t>ΠΕ87.03 – ΑΙΣΘΗΤΙΚΗΣ (23 κενά/23 διορισμοί)</w:t>
      </w:r>
    </w:p>
    <w:tbl>
      <w:tblPr>
        <w:tblW w:w="3700" w:type="dxa"/>
        <w:tblInd w:w="92" w:type="dxa"/>
        <w:tblLook w:val="04A0"/>
      </w:tblPr>
      <w:tblGrid>
        <w:gridCol w:w="2200"/>
        <w:gridCol w:w="1500"/>
      </w:tblGrid>
      <w:tr w:rsidR="00FF06B3" w:rsidRPr="00FF06B3" w:rsidTr="00FF06B3">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ΑΝΑΤ.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-4</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-3</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-2</w:t>
            </w:r>
          </w:p>
        </w:tc>
      </w:tr>
    </w:tbl>
    <w:p w:rsidR="00FF06B3" w:rsidRDefault="00FF06B3" w:rsidP="00EA73D5">
      <w:pPr>
        <w:tabs>
          <w:tab w:val="left" w:pos="6368"/>
        </w:tabs>
        <w:rPr>
          <w:b/>
        </w:rPr>
      </w:pPr>
    </w:p>
    <w:p w:rsidR="00FF06B3" w:rsidRDefault="00FF06B3" w:rsidP="00EA73D5">
      <w:pPr>
        <w:tabs>
          <w:tab w:val="left" w:pos="6368"/>
        </w:tabs>
        <w:rPr>
          <w:b/>
        </w:rPr>
      </w:pPr>
      <w:r>
        <w:rPr>
          <w:b/>
        </w:rPr>
        <w:t>ΠΕ87.04 – ΙΑΤΡΙΚΩΝ ΕΡΓΑΣΤΗΡΙΩΝ (9 κενά/12 διορισμοί)</w:t>
      </w:r>
    </w:p>
    <w:tbl>
      <w:tblPr>
        <w:tblW w:w="3700" w:type="dxa"/>
        <w:tblInd w:w="92" w:type="dxa"/>
        <w:tblLook w:val="04A0"/>
      </w:tblPr>
      <w:tblGrid>
        <w:gridCol w:w="2200"/>
        <w:gridCol w:w="1500"/>
      </w:tblGrid>
      <w:tr w:rsidR="00FF06B3" w:rsidRPr="00FF06B3" w:rsidTr="00FF06B3">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lastRenderedPageBreak/>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-5</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lastRenderedPageBreak/>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bl>
    <w:p w:rsidR="00FF06B3" w:rsidRDefault="00FF06B3" w:rsidP="00EA73D5">
      <w:pPr>
        <w:tabs>
          <w:tab w:val="left" w:pos="6368"/>
        </w:tabs>
        <w:rPr>
          <w:b/>
        </w:rPr>
      </w:pPr>
    </w:p>
    <w:p w:rsidR="00FF06B3" w:rsidRDefault="00FF06B3" w:rsidP="00EA73D5">
      <w:pPr>
        <w:tabs>
          <w:tab w:val="left" w:pos="6368"/>
        </w:tabs>
        <w:rPr>
          <w:b/>
        </w:rPr>
      </w:pPr>
      <w:r>
        <w:rPr>
          <w:b/>
        </w:rPr>
        <w:t>ΠΕ87.05 – ΟΔΟΝΤΟΤΕΧΝΙΚΗΣ (1 κενό/4 διορισμοί)</w:t>
      </w:r>
    </w:p>
    <w:tbl>
      <w:tblPr>
        <w:tblW w:w="3700" w:type="dxa"/>
        <w:tblInd w:w="92" w:type="dxa"/>
        <w:tblLook w:val="04A0"/>
      </w:tblPr>
      <w:tblGrid>
        <w:gridCol w:w="2200"/>
        <w:gridCol w:w="1500"/>
      </w:tblGrid>
      <w:tr w:rsidR="00FF06B3" w:rsidRPr="00FF06B3" w:rsidTr="00FF06B3">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ΛΑΡΙΣΑΣ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ΤΡΙΚΑΛΩΝ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ΘΕΣΣΑΛΟΝΙΚΗΣ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-1</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ΣΕΡΡΩΝ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lastRenderedPageBreak/>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r w:rsidR="00FF06B3" w:rsidRPr="00FF06B3" w:rsidTr="00FF06B3">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rPr>
                <w:rFonts w:ascii="Calibri" w:eastAsia="Times New Roman" w:hAnsi="Calibri" w:cs="Calibri"/>
                <w:color w:val="000000"/>
                <w:lang w:eastAsia="el-GR"/>
              </w:rPr>
            </w:pPr>
            <w:r w:rsidRPr="00FF06B3">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FF06B3" w:rsidRPr="00FF06B3" w:rsidRDefault="00FF06B3" w:rsidP="00FF06B3">
            <w:pPr>
              <w:spacing w:after="0" w:line="240" w:lineRule="auto"/>
              <w:jc w:val="right"/>
              <w:rPr>
                <w:rFonts w:ascii="Calibri" w:eastAsia="Times New Roman" w:hAnsi="Calibri" w:cs="Calibri"/>
                <w:color w:val="000000"/>
                <w:lang w:eastAsia="el-GR"/>
              </w:rPr>
            </w:pPr>
            <w:r w:rsidRPr="00FF06B3">
              <w:rPr>
                <w:rFonts w:ascii="Calibri" w:eastAsia="Times New Roman" w:hAnsi="Calibri" w:cs="Calibri"/>
                <w:color w:val="000000"/>
                <w:lang w:eastAsia="el-GR"/>
              </w:rPr>
              <w:t>0</w:t>
            </w:r>
          </w:p>
        </w:tc>
      </w:tr>
    </w:tbl>
    <w:p w:rsidR="00FF06B3" w:rsidRDefault="00FF06B3" w:rsidP="00EA73D5">
      <w:pPr>
        <w:tabs>
          <w:tab w:val="left" w:pos="6368"/>
        </w:tabs>
        <w:rPr>
          <w:b/>
        </w:rPr>
      </w:pPr>
    </w:p>
    <w:p w:rsidR="00624971" w:rsidRDefault="00624971" w:rsidP="00EA73D5">
      <w:pPr>
        <w:tabs>
          <w:tab w:val="left" w:pos="6368"/>
        </w:tabs>
        <w:rPr>
          <w:b/>
        </w:rPr>
      </w:pPr>
      <w:r>
        <w:rPr>
          <w:b/>
        </w:rPr>
        <w:t>ΠΕ87.06 – ΚΟΙΝΩΝΚΗΣ ΕΡΓΑΣΙΑΣ (0 κενά στις 78 περιοχές/1 διορισμός)</w:t>
      </w:r>
    </w:p>
    <w:p w:rsidR="00624971" w:rsidRDefault="00624971" w:rsidP="00EA73D5">
      <w:pPr>
        <w:tabs>
          <w:tab w:val="left" w:pos="6368"/>
        </w:tabs>
        <w:rPr>
          <w:b/>
        </w:rPr>
      </w:pPr>
      <w:r>
        <w:rPr>
          <w:b/>
        </w:rPr>
        <w:t>ΠΕ87.08 – ΦΥΣΙΟΘΕΡΑΠΕΙΑΣ (13 κενά/13 διορισμοί)</w:t>
      </w:r>
    </w:p>
    <w:tbl>
      <w:tblPr>
        <w:tblW w:w="3700" w:type="dxa"/>
        <w:tblInd w:w="92" w:type="dxa"/>
        <w:tblLook w:val="04A0"/>
      </w:tblPr>
      <w:tblGrid>
        <w:gridCol w:w="2200"/>
        <w:gridCol w:w="1500"/>
      </w:tblGrid>
      <w:tr w:rsidR="00624971" w:rsidRPr="00624971" w:rsidTr="00624971">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ΜΕΣΣΗΝΙΑΣ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-1</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-1</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-1</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-2</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-3</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-2</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-1</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-1</w:t>
            </w:r>
          </w:p>
        </w:tc>
      </w:tr>
      <w:tr w:rsidR="00624971" w:rsidRPr="00624971" w:rsidTr="0062497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rPr>
                <w:rFonts w:ascii="Calibri" w:eastAsia="Times New Roman" w:hAnsi="Calibri" w:cs="Calibri"/>
                <w:color w:val="000000"/>
                <w:lang w:eastAsia="el-GR"/>
              </w:rPr>
            </w:pPr>
            <w:r w:rsidRPr="00624971">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624971" w:rsidRPr="00624971" w:rsidRDefault="00624971" w:rsidP="00624971">
            <w:pPr>
              <w:spacing w:after="0" w:line="240" w:lineRule="auto"/>
              <w:jc w:val="right"/>
              <w:rPr>
                <w:rFonts w:ascii="Calibri" w:eastAsia="Times New Roman" w:hAnsi="Calibri" w:cs="Calibri"/>
                <w:color w:val="000000"/>
                <w:lang w:eastAsia="el-GR"/>
              </w:rPr>
            </w:pPr>
            <w:r w:rsidRPr="00624971">
              <w:rPr>
                <w:rFonts w:ascii="Calibri" w:eastAsia="Times New Roman" w:hAnsi="Calibri" w:cs="Calibri"/>
                <w:color w:val="000000"/>
                <w:lang w:eastAsia="el-GR"/>
              </w:rPr>
              <w:t>-1</w:t>
            </w:r>
          </w:p>
        </w:tc>
      </w:tr>
    </w:tbl>
    <w:p w:rsidR="00FF06B3" w:rsidRDefault="00FF06B3" w:rsidP="00EA73D5">
      <w:pPr>
        <w:tabs>
          <w:tab w:val="left" w:pos="6368"/>
        </w:tabs>
        <w:rPr>
          <w:b/>
        </w:rPr>
      </w:pPr>
    </w:p>
    <w:p w:rsidR="00624971" w:rsidRDefault="00624971" w:rsidP="00EA73D5">
      <w:pPr>
        <w:tabs>
          <w:tab w:val="left" w:pos="6368"/>
        </w:tabs>
        <w:rPr>
          <w:b/>
        </w:rPr>
      </w:pPr>
      <w:r>
        <w:rPr>
          <w:b/>
        </w:rPr>
        <w:t>ΠΕ87.09 – ΒΡΕΦΟΝΗΠΙΟΚΟΜΩΝ (</w:t>
      </w:r>
      <w:r w:rsidR="008A238F">
        <w:rPr>
          <w:b/>
        </w:rPr>
        <w:t>15κενά/</w:t>
      </w:r>
      <w:r>
        <w:rPr>
          <w:b/>
        </w:rPr>
        <w:t>16 διορισμοί</w:t>
      </w:r>
      <w:r w:rsidR="008A238F">
        <w:rPr>
          <w:b/>
        </w:rPr>
        <w:t>)</w:t>
      </w:r>
    </w:p>
    <w:tbl>
      <w:tblPr>
        <w:tblW w:w="3700" w:type="dxa"/>
        <w:tblInd w:w="92" w:type="dxa"/>
        <w:tblLook w:val="04A0"/>
      </w:tblPr>
      <w:tblGrid>
        <w:gridCol w:w="2200"/>
        <w:gridCol w:w="1500"/>
      </w:tblGrid>
      <w:tr w:rsidR="008A238F" w:rsidRPr="008A238F" w:rsidTr="008A238F">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ΑΝΑΤ.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lastRenderedPageBreak/>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-3</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-4</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bl>
    <w:p w:rsidR="00624971" w:rsidRDefault="00624971" w:rsidP="00EA73D5">
      <w:pPr>
        <w:tabs>
          <w:tab w:val="left" w:pos="6368"/>
        </w:tabs>
        <w:rPr>
          <w:b/>
        </w:rPr>
      </w:pPr>
    </w:p>
    <w:p w:rsidR="008A238F" w:rsidRDefault="008A238F" w:rsidP="00EA73D5">
      <w:pPr>
        <w:tabs>
          <w:tab w:val="left" w:pos="6368"/>
        </w:tabs>
        <w:rPr>
          <w:b/>
        </w:rPr>
      </w:pPr>
      <w:r>
        <w:rPr>
          <w:b/>
        </w:rPr>
        <w:t>ΠΕ87.10 – ΔΗΜΟΣΙΑΣ ΥΓΙΕΙΝΗΣ (0 κενά σε  όλες τις περιοχές πλην της Γ΄ Αθήνας που έχει 2 πλεονάσματα /  1 διορισμός)</w:t>
      </w:r>
    </w:p>
    <w:p w:rsidR="0010549B" w:rsidRDefault="0010549B" w:rsidP="00EA73D5">
      <w:pPr>
        <w:tabs>
          <w:tab w:val="left" w:pos="6368"/>
        </w:tabs>
        <w:rPr>
          <w:b/>
        </w:rPr>
      </w:pPr>
    </w:p>
    <w:p w:rsidR="008A238F" w:rsidRDefault="008A238F" w:rsidP="00EA73D5">
      <w:pPr>
        <w:tabs>
          <w:tab w:val="left" w:pos="6368"/>
        </w:tabs>
        <w:rPr>
          <w:b/>
        </w:rPr>
      </w:pPr>
      <w:r>
        <w:rPr>
          <w:b/>
        </w:rPr>
        <w:t>ΠΕ88.01 – ΓΕΩΠΟΝΟΙ (16 κενά / 32 διορισμοί)</w:t>
      </w:r>
    </w:p>
    <w:tbl>
      <w:tblPr>
        <w:tblW w:w="3700" w:type="dxa"/>
        <w:tblInd w:w="92" w:type="dxa"/>
        <w:tblLook w:val="04A0"/>
      </w:tblPr>
      <w:tblGrid>
        <w:gridCol w:w="2200"/>
        <w:gridCol w:w="1500"/>
      </w:tblGrid>
      <w:tr w:rsidR="008A238F" w:rsidRPr="008A238F" w:rsidTr="008A238F">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-3</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lastRenderedPageBreak/>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bl>
    <w:p w:rsidR="008A238F" w:rsidRDefault="008A238F" w:rsidP="00EA73D5">
      <w:pPr>
        <w:tabs>
          <w:tab w:val="left" w:pos="6368"/>
        </w:tabs>
        <w:rPr>
          <w:b/>
        </w:rPr>
      </w:pPr>
    </w:p>
    <w:p w:rsidR="008A238F" w:rsidRDefault="008A238F" w:rsidP="00EA73D5">
      <w:pPr>
        <w:tabs>
          <w:tab w:val="left" w:pos="6368"/>
        </w:tabs>
        <w:rPr>
          <w:b/>
        </w:rPr>
      </w:pPr>
      <w:r>
        <w:rPr>
          <w:b/>
        </w:rPr>
        <w:t>ΠΕ88.02 – ΦΥΤΙΚΗΣ ΠΑΡΑΓΩΓΗΣ (14 κενά / 23 διορισμοί)</w:t>
      </w:r>
    </w:p>
    <w:tbl>
      <w:tblPr>
        <w:tblW w:w="3700" w:type="dxa"/>
        <w:tblInd w:w="92" w:type="dxa"/>
        <w:tblLook w:val="04A0"/>
      </w:tblPr>
      <w:tblGrid>
        <w:gridCol w:w="2200"/>
        <w:gridCol w:w="1500"/>
      </w:tblGrid>
      <w:tr w:rsidR="008A238F" w:rsidRPr="008A238F" w:rsidTr="008A238F">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-2</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lastRenderedPageBreak/>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-1</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r w:rsidR="008A238F" w:rsidRPr="008A238F" w:rsidTr="008A238F">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rPr>
                <w:rFonts w:ascii="Calibri" w:eastAsia="Times New Roman" w:hAnsi="Calibri" w:cs="Calibri"/>
                <w:color w:val="000000"/>
                <w:lang w:eastAsia="el-GR"/>
              </w:rPr>
            </w:pPr>
            <w:r w:rsidRPr="008A238F">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8A238F" w:rsidRPr="008A238F" w:rsidRDefault="008A238F" w:rsidP="008A238F">
            <w:pPr>
              <w:spacing w:after="0" w:line="240" w:lineRule="auto"/>
              <w:jc w:val="right"/>
              <w:rPr>
                <w:rFonts w:ascii="Calibri" w:eastAsia="Times New Roman" w:hAnsi="Calibri" w:cs="Calibri"/>
                <w:color w:val="000000"/>
                <w:lang w:eastAsia="el-GR"/>
              </w:rPr>
            </w:pPr>
            <w:r w:rsidRPr="008A238F">
              <w:rPr>
                <w:rFonts w:ascii="Calibri" w:eastAsia="Times New Roman" w:hAnsi="Calibri" w:cs="Calibri"/>
                <w:color w:val="000000"/>
                <w:lang w:eastAsia="el-GR"/>
              </w:rPr>
              <w:t>0</w:t>
            </w:r>
          </w:p>
        </w:tc>
      </w:tr>
    </w:tbl>
    <w:p w:rsidR="008A238F" w:rsidRDefault="008A238F" w:rsidP="00EA73D5">
      <w:pPr>
        <w:tabs>
          <w:tab w:val="left" w:pos="6368"/>
        </w:tabs>
        <w:rPr>
          <w:b/>
        </w:rPr>
      </w:pPr>
    </w:p>
    <w:p w:rsidR="008A238F" w:rsidRDefault="00115319" w:rsidP="00EA73D5">
      <w:pPr>
        <w:tabs>
          <w:tab w:val="left" w:pos="6368"/>
        </w:tabs>
        <w:rPr>
          <w:b/>
        </w:rPr>
      </w:pPr>
      <w:r>
        <w:rPr>
          <w:b/>
        </w:rPr>
        <w:t>ΠΕ88.03 – ΖΩΙΚΗΣ ΠΑΡΑΓΩΓΗΣ (4 κενά / 5 διορισμοί)</w:t>
      </w:r>
    </w:p>
    <w:tbl>
      <w:tblPr>
        <w:tblW w:w="3700" w:type="dxa"/>
        <w:tblInd w:w="92" w:type="dxa"/>
        <w:tblLook w:val="04A0"/>
      </w:tblPr>
      <w:tblGrid>
        <w:gridCol w:w="2200"/>
        <w:gridCol w:w="1500"/>
      </w:tblGrid>
      <w:tr w:rsidR="00115319" w:rsidRPr="00115319" w:rsidTr="00115319">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Δ΄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lastRenderedPageBreak/>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bl>
    <w:p w:rsidR="00115319" w:rsidRDefault="00115319" w:rsidP="00EA73D5">
      <w:pPr>
        <w:tabs>
          <w:tab w:val="left" w:pos="6368"/>
        </w:tabs>
        <w:rPr>
          <w:b/>
        </w:rPr>
      </w:pPr>
    </w:p>
    <w:p w:rsidR="00115319" w:rsidRDefault="00115319" w:rsidP="00EA73D5">
      <w:pPr>
        <w:tabs>
          <w:tab w:val="left" w:pos="6368"/>
        </w:tabs>
        <w:rPr>
          <w:b/>
        </w:rPr>
      </w:pPr>
      <w:r>
        <w:rPr>
          <w:b/>
        </w:rPr>
        <w:t>ΠΕ88.04 – ΔΙΑΤΡΟΦΗΣ (5 κενά / 5 διορισμοί)</w:t>
      </w:r>
    </w:p>
    <w:tbl>
      <w:tblPr>
        <w:tblW w:w="3700" w:type="dxa"/>
        <w:tblInd w:w="92" w:type="dxa"/>
        <w:tblLook w:val="04A0"/>
      </w:tblPr>
      <w:tblGrid>
        <w:gridCol w:w="2200"/>
        <w:gridCol w:w="1500"/>
      </w:tblGrid>
      <w:tr w:rsidR="00115319" w:rsidRPr="00115319" w:rsidTr="00115319">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ΠΕΛΛΑΣ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-2</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bl>
    <w:p w:rsidR="00115319" w:rsidRDefault="00115319" w:rsidP="00EA73D5">
      <w:pPr>
        <w:tabs>
          <w:tab w:val="left" w:pos="6368"/>
        </w:tabs>
        <w:rPr>
          <w:b/>
        </w:rPr>
      </w:pPr>
    </w:p>
    <w:p w:rsidR="00115319" w:rsidRDefault="00115319" w:rsidP="00EA73D5">
      <w:pPr>
        <w:tabs>
          <w:tab w:val="left" w:pos="6368"/>
        </w:tabs>
        <w:rPr>
          <w:b/>
        </w:rPr>
      </w:pPr>
      <w:r>
        <w:rPr>
          <w:b/>
        </w:rPr>
        <w:t>ΠΕ88.05 – ΦΥΣΙΚΟΥ ΠΕΡΙΒΑΛΛΟΝΤΟΣ (1 κενό /  1 διορισμός)</w:t>
      </w:r>
    </w:p>
    <w:tbl>
      <w:tblPr>
        <w:tblW w:w="3700" w:type="dxa"/>
        <w:tblInd w:w="92" w:type="dxa"/>
        <w:tblLook w:val="04A0"/>
      </w:tblPr>
      <w:tblGrid>
        <w:gridCol w:w="2200"/>
        <w:gridCol w:w="1500"/>
      </w:tblGrid>
      <w:tr w:rsidR="00115319" w:rsidRPr="00115319" w:rsidTr="00115319">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ΕΒΡΟΥ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bl>
    <w:p w:rsidR="00115319" w:rsidRDefault="00115319" w:rsidP="00EA73D5">
      <w:pPr>
        <w:tabs>
          <w:tab w:val="left" w:pos="6368"/>
        </w:tabs>
        <w:rPr>
          <w:b/>
        </w:rPr>
      </w:pPr>
    </w:p>
    <w:p w:rsidR="00115319" w:rsidRDefault="00115319" w:rsidP="00EA73D5">
      <w:pPr>
        <w:tabs>
          <w:tab w:val="left" w:pos="6368"/>
        </w:tabs>
        <w:rPr>
          <w:b/>
        </w:rPr>
      </w:pPr>
      <w:r>
        <w:rPr>
          <w:b/>
        </w:rPr>
        <w:t>ΠΕ89.01 – ΚΑΛΛΙΤΕΧΝΙΚΩΝ ΣΠΟΥΔΩΝ (14 κενά / 20 διορισμοί)</w:t>
      </w:r>
    </w:p>
    <w:tbl>
      <w:tblPr>
        <w:tblW w:w="3700" w:type="dxa"/>
        <w:tblInd w:w="92" w:type="dxa"/>
        <w:tblLook w:val="04A0"/>
      </w:tblPr>
      <w:tblGrid>
        <w:gridCol w:w="2200"/>
        <w:gridCol w:w="1500"/>
      </w:tblGrid>
      <w:tr w:rsidR="00115319" w:rsidRPr="00115319" w:rsidTr="00115319">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lastRenderedPageBreak/>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-2</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ΙΩΑΝΝΙΝΩΝ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ΛΑΡΙΣΑΣ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ΣΕΡΡΩΝ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-3</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-3</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-1</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lastRenderedPageBreak/>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r w:rsidR="00115319" w:rsidRPr="00115319" w:rsidTr="00115319">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rPr>
                <w:rFonts w:ascii="Calibri" w:eastAsia="Times New Roman" w:hAnsi="Calibri" w:cs="Calibri"/>
                <w:color w:val="000000"/>
                <w:lang w:eastAsia="el-GR"/>
              </w:rPr>
            </w:pPr>
            <w:r w:rsidRPr="00115319">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115319" w:rsidRPr="00115319" w:rsidRDefault="00115319" w:rsidP="00115319">
            <w:pPr>
              <w:spacing w:after="0" w:line="240" w:lineRule="auto"/>
              <w:jc w:val="right"/>
              <w:rPr>
                <w:rFonts w:ascii="Calibri" w:eastAsia="Times New Roman" w:hAnsi="Calibri" w:cs="Calibri"/>
                <w:color w:val="000000"/>
                <w:lang w:eastAsia="el-GR"/>
              </w:rPr>
            </w:pPr>
            <w:r w:rsidRPr="00115319">
              <w:rPr>
                <w:rFonts w:ascii="Calibri" w:eastAsia="Times New Roman" w:hAnsi="Calibri" w:cs="Calibri"/>
                <w:color w:val="000000"/>
                <w:lang w:eastAsia="el-GR"/>
              </w:rPr>
              <w:t>0</w:t>
            </w:r>
          </w:p>
        </w:tc>
      </w:tr>
    </w:tbl>
    <w:p w:rsidR="00115319" w:rsidRDefault="00115319" w:rsidP="00EA73D5">
      <w:pPr>
        <w:tabs>
          <w:tab w:val="left" w:pos="6368"/>
        </w:tabs>
        <w:rPr>
          <w:b/>
        </w:rPr>
      </w:pPr>
    </w:p>
    <w:p w:rsidR="00115319" w:rsidRDefault="00115319" w:rsidP="00EA73D5">
      <w:pPr>
        <w:tabs>
          <w:tab w:val="left" w:pos="6368"/>
        </w:tabs>
        <w:rPr>
          <w:b/>
        </w:rPr>
      </w:pPr>
      <w:r>
        <w:rPr>
          <w:b/>
        </w:rPr>
        <w:t>ΠΕ89.02 – ΣΧΕΔΙΑΣΜΟΥ ΚΑΙ ΠΑΡΑΓΩΓΗΣ ΠΡΟΪΟΝΤΩΝ (</w:t>
      </w:r>
      <w:r w:rsidR="00D413C5">
        <w:rPr>
          <w:b/>
        </w:rPr>
        <w:t xml:space="preserve">1 κενό / </w:t>
      </w:r>
      <w:r>
        <w:rPr>
          <w:b/>
        </w:rPr>
        <w:t>1 διορισμός)</w:t>
      </w:r>
    </w:p>
    <w:tbl>
      <w:tblPr>
        <w:tblW w:w="3700" w:type="dxa"/>
        <w:tblInd w:w="92" w:type="dxa"/>
        <w:tblLook w:val="04A0"/>
      </w:tblPr>
      <w:tblGrid>
        <w:gridCol w:w="2200"/>
        <w:gridCol w:w="1500"/>
      </w:tblGrid>
      <w:tr w:rsidR="00D413C5" w:rsidRPr="00D413C5" w:rsidTr="00D413C5">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bl>
    <w:p w:rsidR="00D413C5" w:rsidRDefault="00D413C5" w:rsidP="00EA73D5">
      <w:pPr>
        <w:tabs>
          <w:tab w:val="left" w:pos="6368"/>
        </w:tabs>
        <w:rPr>
          <w:b/>
        </w:rPr>
      </w:pPr>
    </w:p>
    <w:p w:rsidR="00115319" w:rsidRDefault="00D413C5" w:rsidP="00EA73D5">
      <w:pPr>
        <w:tabs>
          <w:tab w:val="left" w:pos="6368"/>
        </w:tabs>
        <w:rPr>
          <w:b/>
        </w:rPr>
      </w:pPr>
      <w:r>
        <w:rPr>
          <w:b/>
        </w:rPr>
        <w:t>ΠΕ90 – ΝΑΥΤΙΚΩΝ ΜΑΘΗΜΑΤΩΝ (8 κενά / 13 διορισμοί)</w:t>
      </w:r>
    </w:p>
    <w:tbl>
      <w:tblPr>
        <w:tblW w:w="3700" w:type="dxa"/>
        <w:tblInd w:w="92" w:type="dxa"/>
        <w:tblLook w:val="04A0"/>
      </w:tblPr>
      <w:tblGrid>
        <w:gridCol w:w="2200"/>
        <w:gridCol w:w="1500"/>
      </w:tblGrid>
      <w:tr w:rsidR="00D413C5" w:rsidRPr="00D413C5" w:rsidTr="00D413C5">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ΛΑΡΙΣΑΣ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ΤΡΙΚΑΛΩΝ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lastRenderedPageBreak/>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-2</w:t>
            </w:r>
          </w:p>
        </w:tc>
      </w:tr>
    </w:tbl>
    <w:p w:rsidR="00D413C5" w:rsidRDefault="00D413C5" w:rsidP="00EA73D5">
      <w:pPr>
        <w:tabs>
          <w:tab w:val="left" w:pos="6368"/>
        </w:tabs>
        <w:rPr>
          <w:b/>
        </w:rPr>
      </w:pPr>
    </w:p>
    <w:p w:rsidR="00D413C5" w:rsidRDefault="00D413C5" w:rsidP="00EA73D5">
      <w:pPr>
        <w:tabs>
          <w:tab w:val="left" w:pos="6368"/>
        </w:tabs>
        <w:rPr>
          <w:b/>
        </w:rPr>
      </w:pPr>
      <w:r>
        <w:rPr>
          <w:b/>
        </w:rPr>
        <w:t>ΤΕ01.04 – ΨΥΚΤΙΚΟΙ (3 κενά / 3 διορισμοί)</w:t>
      </w:r>
    </w:p>
    <w:tbl>
      <w:tblPr>
        <w:tblW w:w="3700" w:type="dxa"/>
        <w:tblInd w:w="92" w:type="dxa"/>
        <w:tblLook w:val="04A0"/>
      </w:tblPr>
      <w:tblGrid>
        <w:gridCol w:w="2200"/>
        <w:gridCol w:w="1500"/>
      </w:tblGrid>
      <w:tr w:rsidR="00D413C5" w:rsidRPr="00D413C5" w:rsidTr="00D413C5">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ΑΝΑΤ. ΑΤΤΙΚΗΣ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ΘΕΣΣΑΛΟΝΙΚΗΣ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ΘΕΣΣΑΛΟΝΙΚΗΣ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bl>
    <w:p w:rsidR="00D413C5" w:rsidRDefault="00D413C5" w:rsidP="00EA73D5">
      <w:pPr>
        <w:tabs>
          <w:tab w:val="left" w:pos="6368"/>
        </w:tabs>
        <w:rPr>
          <w:b/>
        </w:rPr>
      </w:pPr>
    </w:p>
    <w:p w:rsidR="00D413C5" w:rsidRDefault="00D413C5" w:rsidP="00EA73D5">
      <w:pPr>
        <w:tabs>
          <w:tab w:val="left" w:pos="6368"/>
        </w:tabs>
        <w:rPr>
          <w:b/>
        </w:rPr>
      </w:pPr>
      <w:r>
        <w:rPr>
          <w:b/>
        </w:rPr>
        <w:t>ΤΕ01.06 – ΗΛΕΚΤΡΟΛΟΓΟΙ (1 κενό / 4 διορισμοί)</w:t>
      </w:r>
    </w:p>
    <w:tbl>
      <w:tblPr>
        <w:tblW w:w="3700" w:type="dxa"/>
        <w:tblInd w:w="92" w:type="dxa"/>
        <w:tblLook w:val="04A0"/>
      </w:tblPr>
      <w:tblGrid>
        <w:gridCol w:w="2200"/>
        <w:gridCol w:w="1500"/>
      </w:tblGrid>
      <w:tr w:rsidR="00D413C5" w:rsidRPr="00D413C5" w:rsidTr="00D413C5">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lastRenderedPageBreak/>
              <w:t>ΔΥΤ.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-1</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ΙΩΑΝΝΙΝΩΝ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ΛΑΡΙΣΑΣ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ΤΡΙΚΑΛΩΝ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ΘΕΣΣΑΛΟΝΙΚΗΣ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ΚΟΖΑΝΗΣ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ΣΕΡΡΩΝ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lastRenderedPageBreak/>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r w:rsidR="00D413C5" w:rsidRPr="00D413C5" w:rsidTr="00D413C5">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rPr>
                <w:rFonts w:ascii="Calibri" w:eastAsia="Times New Roman" w:hAnsi="Calibri" w:cs="Calibri"/>
                <w:color w:val="000000"/>
                <w:lang w:eastAsia="el-GR"/>
              </w:rPr>
            </w:pPr>
            <w:r w:rsidRPr="00D413C5">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D413C5" w:rsidRPr="00D413C5" w:rsidRDefault="00D413C5" w:rsidP="00D413C5">
            <w:pPr>
              <w:spacing w:after="0" w:line="240" w:lineRule="auto"/>
              <w:jc w:val="right"/>
              <w:rPr>
                <w:rFonts w:ascii="Calibri" w:eastAsia="Times New Roman" w:hAnsi="Calibri" w:cs="Calibri"/>
                <w:color w:val="000000"/>
                <w:lang w:eastAsia="el-GR"/>
              </w:rPr>
            </w:pPr>
            <w:r w:rsidRPr="00D413C5">
              <w:rPr>
                <w:rFonts w:ascii="Calibri" w:eastAsia="Times New Roman" w:hAnsi="Calibri" w:cs="Calibri"/>
                <w:color w:val="000000"/>
                <w:lang w:eastAsia="el-GR"/>
              </w:rPr>
              <w:t>0</w:t>
            </w:r>
          </w:p>
        </w:tc>
      </w:tr>
    </w:tbl>
    <w:p w:rsidR="00D413C5" w:rsidRDefault="00D413C5" w:rsidP="00EA73D5">
      <w:pPr>
        <w:tabs>
          <w:tab w:val="left" w:pos="6368"/>
        </w:tabs>
        <w:rPr>
          <w:b/>
        </w:rPr>
      </w:pPr>
    </w:p>
    <w:p w:rsidR="00D413C5" w:rsidRDefault="00D413C5" w:rsidP="00EA73D5">
      <w:pPr>
        <w:tabs>
          <w:tab w:val="left" w:pos="6368"/>
        </w:tabs>
        <w:rPr>
          <w:b/>
        </w:rPr>
      </w:pPr>
      <w:r>
        <w:rPr>
          <w:b/>
        </w:rPr>
        <w:t xml:space="preserve">ΤΕ01.19 </w:t>
      </w:r>
      <w:r w:rsidR="000F5661">
        <w:rPr>
          <w:b/>
        </w:rPr>
        <w:t>–</w:t>
      </w:r>
      <w:r>
        <w:rPr>
          <w:b/>
        </w:rPr>
        <w:t xml:space="preserve"> ΚΟΜΜΩΤΙΚΗΣ</w:t>
      </w:r>
      <w:r w:rsidR="000F5661">
        <w:rPr>
          <w:b/>
        </w:rPr>
        <w:t xml:space="preserve"> (8 κενά / 10 διορισμοί)</w:t>
      </w:r>
    </w:p>
    <w:tbl>
      <w:tblPr>
        <w:tblW w:w="3700" w:type="dxa"/>
        <w:tblInd w:w="92" w:type="dxa"/>
        <w:tblLook w:val="04A0"/>
      </w:tblPr>
      <w:tblGrid>
        <w:gridCol w:w="2200"/>
        <w:gridCol w:w="1500"/>
      </w:tblGrid>
      <w:tr w:rsidR="000F5661" w:rsidRPr="000F5661" w:rsidTr="000F5661">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ΠΕΙΡΑΙΑ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 xml:space="preserve">Β΄ ΚΕΦΑΛΛΗΝΙΑΣ </w:t>
            </w:r>
            <w:r w:rsidRPr="000F5661">
              <w:rPr>
                <w:rFonts w:ascii="Calibri" w:eastAsia="Times New Roman" w:hAnsi="Calibri" w:cs="Calibri"/>
                <w:color w:val="000000"/>
                <w:lang w:eastAsia="el-GR"/>
              </w:rPr>
              <w:lastRenderedPageBreak/>
              <w:t>(Δ.Ε.)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lastRenderedPageBreak/>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lastRenderedPageBreak/>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ΙΩΑΝΝΙΝΩΝ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ΓΡΕΒΕΝΩΝ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37AFC"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37AFC" w:rsidRPr="000F5661" w:rsidRDefault="00037AFC" w:rsidP="000F5661">
            <w:pPr>
              <w:spacing w:after="0" w:line="240" w:lineRule="auto"/>
              <w:rPr>
                <w:rFonts w:ascii="Calibri" w:eastAsia="Times New Roman" w:hAnsi="Calibri" w:cs="Calibri"/>
                <w:color w:val="000000"/>
                <w:lang w:eastAsia="el-GR"/>
              </w:rPr>
            </w:pPr>
          </w:p>
        </w:tc>
        <w:tc>
          <w:tcPr>
            <w:tcW w:w="1500" w:type="dxa"/>
            <w:tcBorders>
              <w:top w:val="nil"/>
              <w:left w:val="nil"/>
              <w:bottom w:val="single" w:sz="4" w:space="0" w:color="D0D7E5"/>
              <w:right w:val="single" w:sz="4" w:space="0" w:color="D0D7E5"/>
            </w:tcBorders>
            <w:shd w:val="clear" w:color="auto" w:fill="auto"/>
            <w:vAlign w:val="center"/>
            <w:hideMark/>
          </w:tcPr>
          <w:p w:rsidR="00037AFC" w:rsidRPr="000F5661" w:rsidRDefault="00037AFC" w:rsidP="000F5661">
            <w:pPr>
              <w:spacing w:after="0" w:line="240" w:lineRule="auto"/>
              <w:jc w:val="right"/>
              <w:rPr>
                <w:rFonts w:ascii="Calibri" w:eastAsia="Times New Roman" w:hAnsi="Calibri" w:cs="Calibri"/>
                <w:color w:val="000000"/>
                <w:lang w:eastAsia="el-GR"/>
              </w:rPr>
            </w:pP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-2</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bl>
    <w:p w:rsidR="000F5661" w:rsidRDefault="000F5661" w:rsidP="00EA73D5">
      <w:pPr>
        <w:tabs>
          <w:tab w:val="left" w:pos="6368"/>
        </w:tabs>
        <w:rPr>
          <w:b/>
        </w:rPr>
      </w:pPr>
    </w:p>
    <w:p w:rsidR="0010549B" w:rsidRDefault="0010549B" w:rsidP="00EA73D5">
      <w:pPr>
        <w:tabs>
          <w:tab w:val="left" w:pos="6368"/>
        </w:tabs>
        <w:rPr>
          <w:b/>
        </w:rPr>
      </w:pPr>
    </w:p>
    <w:p w:rsidR="0010549B" w:rsidRDefault="0010549B" w:rsidP="00EA73D5">
      <w:pPr>
        <w:tabs>
          <w:tab w:val="left" w:pos="6368"/>
        </w:tabs>
        <w:rPr>
          <w:b/>
        </w:rPr>
      </w:pPr>
    </w:p>
    <w:p w:rsidR="000F5661" w:rsidRDefault="000F5661" w:rsidP="00EA73D5">
      <w:pPr>
        <w:tabs>
          <w:tab w:val="left" w:pos="6368"/>
        </w:tabs>
        <w:rPr>
          <w:b/>
        </w:rPr>
      </w:pPr>
      <w:r>
        <w:rPr>
          <w:b/>
        </w:rPr>
        <w:t>ΤΕ02.02 – ΜΗΧΑΝΟΛΟΓΟΙ (2 κενά / 13 διορισμοί)</w:t>
      </w:r>
    </w:p>
    <w:tbl>
      <w:tblPr>
        <w:tblW w:w="3700" w:type="dxa"/>
        <w:tblInd w:w="92" w:type="dxa"/>
        <w:tblLook w:val="04A0"/>
      </w:tblPr>
      <w:tblGrid>
        <w:gridCol w:w="2200"/>
        <w:gridCol w:w="1500"/>
      </w:tblGrid>
      <w:tr w:rsidR="000F5661" w:rsidRPr="000F5661" w:rsidTr="000F5661">
        <w:trPr>
          <w:trHeight w:val="285"/>
        </w:trPr>
        <w:tc>
          <w:tcPr>
            <w:tcW w:w="220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ΑΘΗΝΑΣ (Δ.Ε.)</w:t>
            </w:r>
          </w:p>
        </w:tc>
        <w:tc>
          <w:tcPr>
            <w:tcW w:w="1500" w:type="dxa"/>
            <w:tcBorders>
              <w:top w:val="single" w:sz="4" w:space="0" w:color="D0D7E5"/>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Δ΄ ΑΘΗΝΑΣ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ΑΝΑΤ. ΑΤΤΙΚΗΣ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ΠΕΙΡΑΙΑ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ΒΟΙΩΤΙΑΣ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ΕΥΒΟΙΑΣ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ΚΟΡΙΝΘΙΑΣ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ΑΡΓΟΛΙΔΑΣ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ΑΧΑΪΑΣ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ΑΡΚΑΔΙΑΣ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ΗΛΕΙΑΣ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ΜΕΣΣΗΝΙΑΣ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ΛΑΚΩΝΙΑΣ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ΦΘΙΩΤΙΔΟΣ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ΦΩΚΙΔΑΣ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-1</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ΕΥΡΥΤΑΝΙΑΣ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ΑΙΤΩΛΟΑΚΑΡΝΑΝΙΑΣ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ΖΑΚΥΝΘΟΥ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ΚΕΦΑΛΛΗΝΙΑΣ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ΛΕΥΚΑΔΑΣ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ΚΕΡΚΥΡΑΣ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ΑΡΤΑΣ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ΠΡΕΒΕΖΑΣ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ΙΩΑΝΝΙΝΩΝ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ΘΕΣΠΡΩΤΙΑΣ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ΜΑΓΝΗΣΙΑΣ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ΚΑΡΔΙΤΣΑΣ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ΤΡΙΚΑΛΩΝ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ΘΕΣΣΑΛΟΝΙΚΗΣ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 xml:space="preserve">Β΄ ΘΕΣΣΑΛΟΝΙΚΗΣ </w:t>
            </w:r>
            <w:r w:rsidRPr="000F5661">
              <w:rPr>
                <w:rFonts w:ascii="Calibri" w:eastAsia="Times New Roman" w:hAnsi="Calibri" w:cs="Calibri"/>
                <w:color w:val="000000"/>
                <w:lang w:eastAsia="el-GR"/>
              </w:rPr>
              <w:lastRenderedPageBreak/>
              <w:t>(Δ.Ε.)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lastRenderedPageBreak/>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lastRenderedPageBreak/>
              <w:t>ΠΙΕΡΙΑΣ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ΗΜΑΘΙΑΣ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ΠΕΛΛΑΣ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ΦΛΩΡΙΝΑΣ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ΚΑΣΤΟΡΙΑΣ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ΧΑΛΚΙΔΙΚΗΣ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ΚΙΛΚΙΣ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ΔΡΑΜΑΣ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ΚΑΒΑΛΑΣ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ΞΑΝΘΗΣ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ΡΟΔΟΠΗΣ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ΕΒΡΟΥ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ΗΡΑΚΛΕΙΟΥ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ΧΑΝΙΩΝ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ΡΕΘΥΜΝΟΥ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ΛΑΣΙΘΙΟΥ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Δ΄ ΔΩΔΕΚΑΝΗΣΟΥ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Δ΄ ΚΥΚΛΑΔΩΝ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ΣΑΜΟΥ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Γ΄ ΛΕΣΒΟΥ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Α΄ ΧΙΟΥ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r w:rsidR="000F5661" w:rsidRPr="000F5661" w:rsidTr="000F5661">
        <w:trPr>
          <w:trHeight w:val="285"/>
        </w:trPr>
        <w:tc>
          <w:tcPr>
            <w:tcW w:w="2200" w:type="dxa"/>
            <w:tcBorders>
              <w:top w:val="nil"/>
              <w:left w:val="single" w:sz="4" w:space="0" w:color="D0D7E5"/>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rPr>
                <w:rFonts w:ascii="Calibri" w:eastAsia="Times New Roman" w:hAnsi="Calibri" w:cs="Calibri"/>
                <w:color w:val="000000"/>
                <w:lang w:eastAsia="el-GR"/>
              </w:rPr>
            </w:pPr>
            <w:r w:rsidRPr="000F5661">
              <w:rPr>
                <w:rFonts w:ascii="Calibri" w:eastAsia="Times New Roman" w:hAnsi="Calibri" w:cs="Calibri"/>
                <w:color w:val="000000"/>
                <w:lang w:eastAsia="el-GR"/>
              </w:rPr>
              <w:t>Β΄ ΧΙΟΥ (Δ.Ε.)</w:t>
            </w:r>
          </w:p>
        </w:tc>
        <w:tc>
          <w:tcPr>
            <w:tcW w:w="1500" w:type="dxa"/>
            <w:tcBorders>
              <w:top w:val="nil"/>
              <w:left w:val="nil"/>
              <w:bottom w:val="single" w:sz="4" w:space="0" w:color="D0D7E5"/>
              <w:right w:val="single" w:sz="4" w:space="0" w:color="D0D7E5"/>
            </w:tcBorders>
            <w:shd w:val="clear" w:color="auto" w:fill="auto"/>
            <w:vAlign w:val="center"/>
            <w:hideMark/>
          </w:tcPr>
          <w:p w:rsidR="000F5661" w:rsidRPr="000F5661" w:rsidRDefault="000F5661" w:rsidP="000F5661">
            <w:pPr>
              <w:spacing w:after="0" w:line="240" w:lineRule="auto"/>
              <w:jc w:val="right"/>
              <w:rPr>
                <w:rFonts w:ascii="Calibri" w:eastAsia="Times New Roman" w:hAnsi="Calibri" w:cs="Calibri"/>
                <w:color w:val="000000"/>
                <w:lang w:eastAsia="el-GR"/>
              </w:rPr>
            </w:pPr>
            <w:r w:rsidRPr="000F5661">
              <w:rPr>
                <w:rFonts w:ascii="Calibri" w:eastAsia="Times New Roman" w:hAnsi="Calibri" w:cs="Calibri"/>
                <w:color w:val="000000"/>
                <w:lang w:eastAsia="el-GR"/>
              </w:rPr>
              <w:t>0</w:t>
            </w:r>
          </w:p>
        </w:tc>
      </w:tr>
    </w:tbl>
    <w:p w:rsidR="000F5661" w:rsidRDefault="000F5661" w:rsidP="00EA73D5">
      <w:pPr>
        <w:tabs>
          <w:tab w:val="left" w:pos="6368"/>
        </w:tabs>
        <w:rPr>
          <w:b/>
        </w:rPr>
      </w:pPr>
    </w:p>
    <w:p w:rsidR="00A55DFB" w:rsidRDefault="00A55DFB" w:rsidP="00EA73D5">
      <w:pPr>
        <w:tabs>
          <w:tab w:val="left" w:pos="6368"/>
        </w:tabs>
        <w:rPr>
          <w:b/>
        </w:rPr>
      </w:pPr>
    </w:p>
    <w:p w:rsidR="00A55DFB" w:rsidRDefault="00A55DFB" w:rsidP="00EA73D5">
      <w:pPr>
        <w:tabs>
          <w:tab w:val="left" w:pos="6368"/>
        </w:tabs>
        <w:rPr>
          <w:b/>
        </w:rPr>
      </w:pPr>
    </w:p>
    <w:p w:rsidR="00A55DFB" w:rsidRDefault="00A55DFB" w:rsidP="00EA73D5">
      <w:pPr>
        <w:tabs>
          <w:tab w:val="left" w:pos="6368"/>
        </w:tabs>
        <w:rPr>
          <w:b/>
        </w:rPr>
      </w:pPr>
    </w:p>
    <w:p w:rsidR="00A55DFB" w:rsidRDefault="00A55DFB" w:rsidP="00EA73D5">
      <w:pPr>
        <w:tabs>
          <w:tab w:val="left" w:pos="6368"/>
        </w:tabs>
        <w:rPr>
          <w:b/>
        </w:rPr>
      </w:pPr>
    </w:p>
    <w:p w:rsidR="00A55DFB" w:rsidRDefault="00A55DFB" w:rsidP="00EA73D5">
      <w:pPr>
        <w:tabs>
          <w:tab w:val="left" w:pos="6368"/>
        </w:tabs>
        <w:rPr>
          <w:b/>
        </w:rPr>
      </w:pPr>
    </w:p>
    <w:p w:rsidR="00A55DFB" w:rsidRDefault="00A55DFB" w:rsidP="00EA73D5">
      <w:pPr>
        <w:tabs>
          <w:tab w:val="left" w:pos="6368"/>
        </w:tabs>
        <w:rPr>
          <w:b/>
        </w:rPr>
      </w:pPr>
    </w:p>
    <w:p w:rsidR="00A55DFB" w:rsidRDefault="00A55DFB" w:rsidP="00EA73D5">
      <w:pPr>
        <w:tabs>
          <w:tab w:val="left" w:pos="6368"/>
        </w:tabs>
        <w:rPr>
          <w:b/>
          <w:sz w:val="28"/>
          <w:szCs w:val="28"/>
        </w:rPr>
      </w:pPr>
      <w:r w:rsidRPr="007A7321">
        <w:rPr>
          <w:b/>
          <w:sz w:val="28"/>
          <w:szCs w:val="28"/>
        </w:rPr>
        <w:t>Στοιχεία για την Ειδική Αγωγή &amp; Εκπαίδευση</w:t>
      </w:r>
    </w:p>
    <w:p w:rsidR="009D354E" w:rsidRPr="009D354E" w:rsidRDefault="009D354E" w:rsidP="00EA73D5">
      <w:pPr>
        <w:tabs>
          <w:tab w:val="left" w:pos="6368"/>
        </w:tabs>
        <w:rPr>
          <w:b/>
        </w:rPr>
      </w:pPr>
      <w:r>
        <w:rPr>
          <w:b/>
        </w:rPr>
        <w:t>ΠΕ01 -  ΘΕΟΛΟΓΟΙ (5 κενά / 5 διορισμοί)</w:t>
      </w:r>
    </w:p>
    <w:tbl>
      <w:tblPr>
        <w:tblW w:w="5480" w:type="dxa"/>
        <w:tblInd w:w="96" w:type="dxa"/>
        <w:tblLook w:val="04A0"/>
      </w:tblPr>
      <w:tblGrid>
        <w:gridCol w:w="2760"/>
        <w:gridCol w:w="2720"/>
      </w:tblGrid>
      <w:tr w:rsidR="009D354E" w:rsidRPr="009D354E" w:rsidTr="009D354E">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ΜΕΣΣΗΝΙΑΣ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ΚΟΖΑΝΗΣ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bl>
    <w:p w:rsidR="007A7321" w:rsidRDefault="007A7321" w:rsidP="00EA73D5">
      <w:pPr>
        <w:tabs>
          <w:tab w:val="left" w:pos="6368"/>
        </w:tabs>
        <w:rPr>
          <w:b/>
        </w:rPr>
      </w:pPr>
    </w:p>
    <w:p w:rsidR="007A7321" w:rsidRDefault="009D354E" w:rsidP="00EA73D5">
      <w:pPr>
        <w:tabs>
          <w:tab w:val="left" w:pos="6368"/>
        </w:tabs>
        <w:rPr>
          <w:b/>
        </w:rPr>
      </w:pPr>
      <w:r>
        <w:rPr>
          <w:b/>
        </w:rPr>
        <w:t>ΠΕ06 – ΑΓΓΛΙΚΗΣ (11 κενά / διορισμοί 11)</w:t>
      </w:r>
    </w:p>
    <w:tbl>
      <w:tblPr>
        <w:tblW w:w="5480" w:type="dxa"/>
        <w:tblInd w:w="96" w:type="dxa"/>
        <w:tblLook w:val="04A0"/>
      </w:tblPr>
      <w:tblGrid>
        <w:gridCol w:w="2760"/>
        <w:gridCol w:w="2720"/>
      </w:tblGrid>
      <w:tr w:rsidR="009D354E" w:rsidRPr="009D354E" w:rsidTr="009D354E">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Β΄ ΑΝΑΤ.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ΑΡΓΟΛΙΔΑΣ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ΚΕΡΚΥΡΑΣ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ΧΑΛΚΙΔΙΚΗΣ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ΚΙΛΚΙΣ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ΣΕΡΡΩΝ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ΚΑΒΑΛΑΣ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bl>
    <w:p w:rsidR="007A7321" w:rsidRDefault="007A7321" w:rsidP="00EA73D5">
      <w:pPr>
        <w:tabs>
          <w:tab w:val="left" w:pos="6368"/>
        </w:tabs>
        <w:rPr>
          <w:b/>
        </w:rPr>
      </w:pPr>
    </w:p>
    <w:p w:rsidR="007A7321" w:rsidRDefault="009D354E" w:rsidP="00EA73D5">
      <w:pPr>
        <w:tabs>
          <w:tab w:val="left" w:pos="6368"/>
        </w:tabs>
        <w:rPr>
          <w:b/>
        </w:rPr>
      </w:pPr>
      <w:r>
        <w:rPr>
          <w:b/>
        </w:rPr>
        <w:t>ΠΕ11 – ΦΥΣΙΚΗΣ ΑΓΩΓΗΣ (14 κενά / διορισμοί 14)</w:t>
      </w:r>
    </w:p>
    <w:tbl>
      <w:tblPr>
        <w:tblW w:w="5480" w:type="dxa"/>
        <w:tblInd w:w="96" w:type="dxa"/>
        <w:tblLook w:val="04A0"/>
      </w:tblPr>
      <w:tblGrid>
        <w:gridCol w:w="2760"/>
        <w:gridCol w:w="2720"/>
      </w:tblGrid>
      <w:tr w:rsidR="009D354E" w:rsidRPr="009D354E" w:rsidTr="009D354E">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Γ΄ ΑΘΗΝΑΣ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ΑΧΑΪΑΣ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ΚΕΦΑΛΛΗΝΙΑΣ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ΑΡΤΑΣ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ΘΕΣΠΡΩΤΙΑΣ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Β΄ ΜΑΓΝΗΣΙΑΣ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ΛΕΣΒΟΥ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bl>
    <w:p w:rsidR="009D354E" w:rsidRDefault="009D354E" w:rsidP="00EA73D5">
      <w:pPr>
        <w:tabs>
          <w:tab w:val="left" w:pos="6368"/>
        </w:tabs>
        <w:rPr>
          <w:b/>
        </w:rPr>
      </w:pPr>
    </w:p>
    <w:p w:rsidR="009D354E" w:rsidRDefault="009D354E" w:rsidP="00EA73D5">
      <w:pPr>
        <w:tabs>
          <w:tab w:val="left" w:pos="6368"/>
        </w:tabs>
        <w:rPr>
          <w:b/>
        </w:rPr>
      </w:pPr>
    </w:p>
    <w:p w:rsidR="009D354E" w:rsidRDefault="009D354E" w:rsidP="00EA73D5">
      <w:pPr>
        <w:tabs>
          <w:tab w:val="left" w:pos="6368"/>
        </w:tabs>
        <w:rPr>
          <w:b/>
        </w:rPr>
      </w:pPr>
    </w:p>
    <w:p w:rsidR="009D354E" w:rsidRDefault="009D354E" w:rsidP="00EA73D5">
      <w:pPr>
        <w:tabs>
          <w:tab w:val="left" w:pos="6368"/>
        </w:tabs>
        <w:rPr>
          <w:b/>
        </w:rPr>
      </w:pPr>
    </w:p>
    <w:p w:rsidR="009D354E" w:rsidRDefault="009D354E" w:rsidP="00EA73D5">
      <w:pPr>
        <w:tabs>
          <w:tab w:val="left" w:pos="6368"/>
        </w:tabs>
        <w:rPr>
          <w:b/>
        </w:rPr>
      </w:pPr>
    </w:p>
    <w:p w:rsidR="007A7321" w:rsidRDefault="009D354E" w:rsidP="00EA73D5">
      <w:pPr>
        <w:tabs>
          <w:tab w:val="left" w:pos="6368"/>
        </w:tabs>
        <w:rPr>
          <w:b/>
        </w:rPr>
      </w:pPr>
      <w:r>
        <w:rPr>
          <w:b/>
        </w:rPr>
        <w:t>ΠΕ78 – ΚΟΙΝΩΝΙΚΩΝ ΕΠΙΣΤΗΜΩΝ (18 κενά / 18 διορισμοί)</w:t>
      </w:r>
    </w:p>
    <w:tbl>
      <w:tblPr>
        <w:tblW w:w="5480" w:type="dxa"/>
        <w:tblInd w:w="96" w:type="dxa"/>
        <w:tblLook w:val="04A0"/>
      </w:tblPr>
      <w:tblGrid>
        <w:gridCol w:w="2760"/>
        <w:gridCol w:w="2720"/>
      </w:tblGrid>
      <w:tr w:rsidR="009D354E" w:rsidRPr="009D354E" w:rsidTr="009D354E">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Β΄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Γ΄ ΑΘΗΝΑΣ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Β΄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ΕΥΒΟΙΑΣ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ΚΟΡΙΝΘΙΑΣ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ΑΡΓΟΛΙΔΑΣ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ΑΧΑΪΑΣ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ΛΑΚΩΝΙΑΣ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ΦΘΙΩΤΙΔΟΣ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ΑΙΤΩΛΟΑΚΑΡΝΑΝΙΑΣ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Β΄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bl>
    <w:p w:rsidR="007A7321" w:rsidRDefault="007A7321" w:rsidP="00EA73D5">
      <w:pPr>
        <w:tabs>
          <w:tab w:val="left" w:pos="6368"/>
        </w:tabs>
        <w:rPr>
          <w:b/>
        </w:rPr>
      </w:pPr>
    </w:p>
    <w:p w:rsidR="007A7321" w:rsidRDefault="009D354E" w:rsidP="00EA73D5">
      <w:pPr>
        <w:tabs>
          <w:tab w:val="left" w:pos="6368"/>
        </w:tabs>
        <w:rPr>
          <w:b/>
        </w:rPr>
      </w:pPr>
      <w:r>
        <w:rPr>
          <w:b/>
        </w:rPr>
        <w:t>ΠΕ79.01 – ΜΟΥΣΙΚΗΣ ΕΠΙΣΤΗΜΗΣ (13 κενά / 13 διορισμοί)</w:t>
      </w:r>
    </w:p>
    <w:tbl>
      <w:tblPr>
        <w:tblW w:w="5480" w:type="dxa"/>
        <w:tblInd w:w="96" w:type="dxa"/>
        <w:tblLook w:val="04A0"/>
      </w:tblPr>
      <w:tblGrid>
        <w:gridCol w:w="2760"/>
        <w:gridCol w:w="2720"/>
      </w:tblGrid>
      <w:tr w:rsidR="009D354E" w:rsidRPr="009D354E" w:rsidTr="009D354E">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ΕΥΒΟΙΑΣ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ΑΡΓΟΛΙΔΑΣ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ΑΧΑΪΑΣ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ΗΛΕΙΑΣ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ΛΑΚΩΝΙΑΣ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ΑΡΤΑΣ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ΚΟΖΑΝΗΣ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ΛΑΣΙΘΙΟΥ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Γ΄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bl>
    <w:p w:rsidR="009D354E" w:rsidRDefault="009D354E" w:rsidP="00EA73D5">
      <w:pPr>
        <w:tabs>
          <w:tab w:val="left" w:pos="6368"/>
        </w:tabs>
        <w:rPr>
          <w:b/>
        </w:rPr>
      </w:pPr>
    </w:p>
    <w:p w:rsidR="007A7321" w:rsidRDefault="007A7321" w:rsidP="00EA73D5">
      <w:pPr>
        <w:tabs>
          <w:tab w:val="left" w:pos="6368"/>
        </w:tabs>
        <w:rPr>
          <w:b/>
        </w:rPr>
      </w:pPr>
    </w:p>
    <w:p w:rsidR="007A7321" w:rsidRDefault="007A7321" w:rsidP="00EA73D5">
      <w:pPr>
        <w:tabs>
          <w:tab w:val="left" w:pos="6368"/>
        </w:tabs>
        <w:rPr>
          <w:b/>
        </w:rPr>
      </w:pPr>
    </w:p>
    <w:p w:rsidR="007A7321" w:rsidRDefault="007A7321" w:rsidP="00EA73D5">
      <w:pPr>
        <w:tabs>
          <w:tab w:val="left" w:pos="6368"/>
        </w:tabs>
        <w:rPr>
          <w:b/>
        </w:rPr>
      </w:pPr>
    </w:p>
    <w:p w:rsidR="007A7321" w:rsidRDefault="007A7321" w:rsidP="00EA73D5">
      <w:pPr>
        <w:tabs>
          <w:tab w:val="left" w:pos="6368"/>
        </w:tabs>
        <w:rPr>
          <w:b/>
        </w:rPr>
      </w:pPr>
    </w:p>
    <w:p w:rsidR="007A7321" w:rsidRDefault="007A7321" w:rsidP="00EA73D5">
      <w:pPr>
        <w:tabs>
          <w:tab w:val="left" w:pos="6368"/>
        </w:tabs>
        <w:rPr>
          <w:b/>
        </w:rPr>
      </w:pPr>
    </w:p>
    <w:p w:rsidR="007A7321" w:rsidRDefault="009D354E" w:rsidP="00EA73D5">
      <w:pPr>
        <w:tabs>
          <w:tab w:val="left" w:pos="6368"/>
        </w:tabs>
        <w:rPr>
          <w:b/>
        </w:rPr>
      </w:pPr>
      <w:r>
        <w:rPr>
          <w:b/>
        </w:rPr>
        <w:t>ΠΕ80 – ΟΙΚΟΝΟΜΙΑΣ (9 κενά / 9 διορισμοί)</w:t>
      </w:r>
    </w:p>
    <w:tbl>
      <w:tblPr>
        <w:tblW w:w="5480" w:type="dxa"/>
        <w:tblInd w:w="96" w:type="dxa"/>
        <w:tblLook w:val="04A0"/>
      </w:tblPr>
      <w:tblGrid>
        <w:gridCol w:w="2760"/>
        <w:gridCol w:w="2720"/>
      </w:tblGrid>
      <w:tr w:rsidR="009D354E" w:rsidRPr="009D354E" w:rsidTr="009D354E">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Δ΄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ΚΟΡΙΝΘΙΑΣ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ΗΛΕΙΑΣ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ΡΟΔΟΠΗΣ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Β΄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Γ΄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ΛΕΣΒΟΥ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ΧΙΟΥ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bl>
    <w:p w:rsidR="007A7321" w:rsidRDefault="007A7321" w:rsidP="00EA73D5">
      <w:pPr>
        <w:tabs>
          <w:tab w:val="left" w:pos="6368"/>
        </w:tabs>
        <w:rPr>
          <w:b/>
        </w:rPr>
      </w:pPr>
    </w:p>
    <w:p w:rsidR="007A7321" w:rsidRDefault="009D354E" w:rsidP="00EA73D5">
      <w:pPr>
        <w:tabs>
          <w:tab w:val="left" w:pos="6368"/>
        </w:tabs>
        <w:rPr>
          <w:b/>
        </w:rPr>
      </w:pPr>
      <w:r>
        <w:rPr>
          <w:b/>
        </w:rPr>
        <w:t>ΠΕ82 – ΜΗΧΑΝΟΛΟΓΩΝ (5 κενά / 1 διορισμός)</w:t>
      </w:r>
    </w:p>
    <w:tbl>
      <w:tblPr>
        <w:tblW w:w="5480" w:type="dxa"/>
        <w:tblInd w:w="96" w:type="dxa"/>
        <w:tblLook w:val="04A0"/>
      </w:tblPr>
      <w:tblGrid>
        <w:gridCol w:w="2760"/>
        <w:gridCol w:w="2720"/>
      </w:tblGrid>
      <w:tr w:rsidR="009D354E" w:rsidRPr="009D354E" w:rsidTr="009D354E">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Β΄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-2</w:t>
            </w:r>
          </w:p>
        </w:tc>
      </w:tr>
      <w:tr w:rsidR="009D354E" w:rsidRPr="009D354E" w:rsidTr="009D354E">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rPr>
                <w:rFonts w:ascii="Calibri" w:eastAsia="Times New Roman" w:hAnsi="Calibri" w:cs="Calibri"/>
                <w:color w:val="000000"/>
                <w:lang w:eastAsia="el-GR"/>
              </w:rPr>
            </w:pPr>
            <w:r w:rsidRPr="009D354E">
              <w:rPr>
                <w:rFonts w:ascii="Calibri" w:eastAsia="Times New Roman" w:hAnsi="Calibri" w:cs="Calibri"/>
                <w:color w:val="000000"/>
                <w:lang w:eastAsia="el-GR"/>
              </w:rPr>
              <w:t>Δ΄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9D354E" w:rsidRPr="009D354E" w:rsidRDefault="009D354E" w:rsidP="009D354E">
            <w:pPr>
              <w:spacing w:after="0" w:line="240" w:lineRule="auto"/>
              <w:jc w:val="center"/>
              <w:rPr>
                <w:rFonts w:ascii="Calibri" w:eastAsia="Times New Roman" w:hAnsi="Calibri" w:cs="Calibri"/>
                <w:color w:val="000000"/>
                <w:lang w:eastAsia="el-GR"/>
              </w:rPr>
            </w:pPr>
            <w:r w:rsidRPr="009D354E">
              <w:rPr>
                <w:rFonts w:ascii="Calibri" w:eastAsia="Times New Roman" w:hAnsi="Calibri" w:cs="Calibri"/>
                <w:color w:val="000000"/>
                <w:lang w:eastAsia="el-GR"/>
              </w:rPr>
              <w:t>-1</w:t>
            </w:r>
          </w:p>
        </w:tc>
      </w:tr>
    </w:tbl>
    <w:p w:rsidR="009D354E" w:rsidRDefault="009D354E" w:rsidP="00EA73D5">
      <w:pPr>
        <w:tabs>
          <w:tab w:val="left" w:pos="6368"/>
        </w:tabs>
        <w:rPr>
          <w:b/>
        </w:rPr>
      </w:pPr>
    </w:p>
    <w:p w:rsidR="007A7321" w:rsidRDefault="0046611F" w:rsidP="00EA73D5">
      <w:pPr>
        <w:tabs>
          <w:tab w:val="left" w:pos="6368"/>
        </w:tabs>
        <w:rPr>
          <w:b/>
        </w:rPr>
      </w:pPr>
      <w:r>
        <w:rPr>
          <w:b/>
        </w:rPr>
        <w:t>ΠΕ83 – ΗΛΕΚΤΡΟΛΟΓΩΝ (2 κενά / 2 διορισμοί)</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ΡΕΘΥΜΝΟΥ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Δ΄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7A7321" w:rsidRDefault="0046611F" w:rsidP="00EA73D5">
      <w:pPr>
        <w:tabs>
          <w:tab w:val="left" w:pos="6368"/>
        </w:tabs>
        <w:rPr>
          <w:b/>
        </w:rPr>
      </w:pPr>
      <w:r>
        <w:rPr>
          <w:b/>
        </w:rPr>
        <w:t>ΠΕ84 – ΗΛΕΚΤΡΟΝΙΚΩΝ (1 κενό / 1 διορισμός)</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Γ΄ ΚΥΚΛΑΔΩΝ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7A7321" w:rsidRDefault="0046611F" w:rsidP="00EA73D5">
      <w:pPr>
        <w:tabs>
          <w:tab w:val="left" w:pos="6368"/>
        </w:tabs>
        <w:rPr>
          <w:b/>
        </w:rPr>
      </w:pPr>
      <w:r>
        <w:rPr>
          <w:b/>
        </w:rPr>
        <w:t>ΠΕ85 – ΧΗΜΙΚΩΝ ΜΗΧΑΝΙΚΩΝ (1 κενό / 1 διορισμός)</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 ΔΩΔΕΚΑΝΗΣΟΥ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46611F" w:rsidRDefault="0046611F" w:rsidP="00EA73D5">
      <w:pPr>
        <w:tabs>
          <w:tab w:val="left" w:pos="6368"/>
        </w:tabs>
        <w:rPr>
          <w:b/>
        </w:rPr>
      </w:pPr>
    </w:p>
    <w:p w:rsidR="0046611F" w:rsidRDefault="0046611F" w:rsidP="00EA73D5">
      <w:pPr>
        <w:tabs>
          <w:tab w:val="left" w:pos="6368"/>
        </w:tabs>
        <w:rPr>
          <w:b/>
        </w:rPr>
      </w:pPr>
    </w:p>
    <w:p w:rsidR="0046611F" w:rsidRDefault="0046611F" w:rsidP="00EA73D5">
      <w:pPr>
        <w:tabs>
          <w:tab w:val="left" w:pos="6368"/>
        </w:tabs>
        <w:rPr>
          <w:b/>
        </w:rPr>
      </w:pPr>
    </w:p>
    <w:p w:rsidR="0046611F" w:rsidRDefault="0046611F" w:rsidP="00EA73D5">
      <w:pPr>
        <w:tabs>
          <w:tab w:val="left" w:pos="6368"/>
        </w:tabs>
        <w:rPr>
          <w:b/>
        </w:rPr>
      </w:pPr>
    </w:p>
    <w:p w:rsidR="0046611F" w:rsidRDefault="0046611F" w:rsidP="00EA73D5">
      <w:pPr>
        <w:tabs>
          <w:tab w:val="left" w:pos="6368"/>
        </w:tabs>
        <w:rPr>
          <w:b/>
        </w:rPr>
      </w:pPr>
    </w:p>
    <w:p w:rsidR="0046611F" w:rsidRDefault="0046611F" w:rsidP="00EA73D5">
      <w:pPr>
        <w:tabs>
          <w:tab w:val="left" w:pos="6368"/>
        </w:tabs>
        <w:rPr>
          <w:b/>
        </w:rPr>
      </w:pPr>
    </w:p>
    <w:p w:rsidR="007A7321" w:rsidRDefault="0046611F" w:rsidP="00EA73D5">
      <w:pPr>
        <w:tabs>
          <w:tab w:val="left" w:pos="6368"/>
        </w:tabs>
        <w:rPr>
          <w:b/>
        </w:rPr>
      </w:pPr>
      <w:r>
        <w:rPr>
          <w:b/>
        </w:rPr>
        <w:t>ΠΕ86 – ΠΛΗΡΟΦΟΡΙΚΗΣ (</w:t>
      </w:r>
      <w:r w:rsidR="003813CE">
        <w:rPr>
          <w:b/>
        </w:rPr>
        <w:t>1</w:t>
      </w:r>
      <w:r>
        <w:rPr>
          <w:b/>
        </w:rPr>
        <w:t>8 κενά / 18 διορισμοί)</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Β΄ ΑΝΑΤ.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-3</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ΚΟΡΙΝΘΙΑΣ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 ΚΕΦΑΛΛΗΝΙΑΣ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 ΚΕΡΚΥΡΑΣ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ΑΡΤΑΣ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-2</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ΞΑΝΘΗΣ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-2</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-2</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Β΄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Γ΄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Γ΄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7A7321" w:rsidRDefault="0046611F" w:rsidP="00EA73D5">
      <w:pPr>
        <w:tabs>
          <w:tab w:val="left" w:pos="6368"/>
        </w:tabs>
        <w:rPr>
          <w:b/>
        </w:rPr>
      </w:pPr>
      <w:r>
        <w:rPr>
          <w:b/>
        </w:rPr>
        <w:t>ΠΕ87.02 – ΝΟΣΗΛΕΥΤΙΚΗΣ (1 κενό / 1 διορισμός)</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ΞΑΝΘΗΣ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7A7321" w:rsidRDefault="0046611F" w:rsidP="00EA73D5">
      <w:pPr>
        <w:tabs>
          <w:tab w:val="left" w:pos="6368"/>
        </w:tabs>
        <w:rPr>
          <w:b/>
        </w:rPr>
      </w:pPr>
      <w:r>
        <w:rPr>
          <w:b/>
        </w:rPr>
        <w:t>ΠΕ87.03 – ΑΙΣΘΗΤΙΚΗΣ (8 κενά / 1 διορισμός)</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-3</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Β΄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ΜΕΣΣΗΝΙΑΣ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ΗΜΑΘΙΑΣ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Α΄ ΚΑΒΑΛΑΣ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7A7321" w:rsidRDefault="0046611F" w:rsidP="00EA73D5">
      <w:pPr>
        <w:tabs>
          <w:tab w:val="left" w:pos="6368"/>
        </w:tabs>
        <w:rPr>
          <w:b/>
        </w:rPr>
      </w:pPr>
      <w:r>
        <w:rPr>
          <w:b/>
        </w:rPr>
        <w:t>ΠΕ87.06 – ΚΟΙΝΩΝΙΚΗΣ ΕΡΓΑΣΙΑΣ (3 κενά / 3 διορισμοί)</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ΜΕΣΣΗΝΙΑΣ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r w:rsidR="0046611F" w:rsidRPr="0046611F" w:rsidTr="0046611F">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ΡΟΔΟΠΗΣ (Δ.Ε.)</w:t>
            </w:r>
          </w:p>
        </w:tc>
        <w:tc>
          <w:tcPr>
            <w:tcW w:w="2720" w:type="dxa"/>
            <w:tcBorders>
              <w:top w:val="nil"/>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7A7321" w:rsidRDefault="0046611F" w:rsidP="00EA73D5">
      <w:pPr>
        <w:tabs>
          <w:tab w:val="left" w:pos="6368"/>
        </w:tabs>
        <w:rPr>
          <w:b/>
        </w:rPr>
      </w:pPr>
      <w:r>
        <w:rPr>
          <w:b/>
        </w:rPr>
        <w:t>ΠΕ87.09 – ΒΡΕΦΟΝΗΠΙΟΚΟΜΩΝ (1 κενό / 1 διορισμός)</w:t>
      </w:r>
    </w:p>
    <w:tbl>
      <w:tblPr>
        <w:tblW w:w="5480" w:type="dxa"/>
        <w:tblInd w:w="96" w:type="dxa"/>
        <w:tblLook w:val="04A0"/>
      </w:tblPr>
      <w:tblGrid>
        <w:gridCol w:w="2760"/>
        <w:gridCol w:w="2720"/>
      </w:tblGrid>
      <w:tr w:rsidR="0046611F" w:rsidRPr="0046611F" w:rsidTr="0046611F">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rPr>
                <w:rFonts w:ascii="Calibri" w:eastAsia="Times New Roman" w:hAnsi="Calibri" w:cs="Calibri"/>
                <w:color w:val="000000"/>
                <w:lang w:eastAsia="el-GR"/>
              </w:rPr>
            </w:pPr>
            <w:r w:rsidRPr="0046611F">
              <w:rPr>
                <w:rFonts w:ascii="Calibri" w:eastAsia="Times New Roman" w:hAnsi="Calibri" w:cs="Calibri"/>
                <w:color w:val="000000"/>
                <w:lang w:eastAsia="el-GR"/>
              </w:rPr>
              <w:t>ΔΥΤ.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46611F" w:rsidRPr="0046611F" w:rsidRDefault="0046611F" w:rsidP="0046611F">
            <w:pPr>
              <w:spacing w:after="0" w:line="240" w:lineRule="auto"/>
              <w:jc w:val="center"/>
              <w:rPr>
                <w:rFonts w:ascii="Calibri" w:eastAsia="Times New Roman" w:hAnsi="Calibri" w:cs="Calibri"/>
                <w:color w:val="000000"/>
                <w:lang w:eastAsia="el-GR"/>
              </w:rPr>
            </w:pPr>
            <w:r w:rsidRPr="0046611F">
              <w:rPr>
                <w:rFonts w:ascii="Calibri" w:eastAsia="Times New Roman" w:hAnsi="Calibri" w:cs="Calibri"/>
                <w:color w:val="000000"/>
                <w:lang w:eastAsia="el-GR"/>
              </w:rPr>
              <w:t>-1</w:t>
            </w:r>
          </w:p>
        </w:tc>
      </w:tr>
    </w:tbl>
    <w:p w:rsidR="0046611F" w:rsidRDefault="0046611F" w:rsidP="00EA73D5">
      <w:pPr>
        <w:tabs>
          <w:tab w:val="left" w:pos="6368"/>
        </w:tabs>
        <w:rPr>
          <w:b/>
        </w:rPr>
      </w:pPr>
    </w:p>
    <w:p w:rsidR="00A55B03" w:rsidRDefault="00A55B03" w:rsidP="00EA73D5">
      <w:pPr>
        <w:tabs>
          <w:tab w:val="left" w:pos="6368"/>
        </w:tabs>
        <w:rPr>
          <w:b/>
        </w:rPr>
      </w:pPr>
    </w:p>
    <w:p w:rsidR="00A55B03" w:rsidRDefault="00A55B03" w:rsidP="00EA73D5">
      <w:pPr>
        <w:tabs>
          <w:tab w:val="left" w:pos="6368"/>
        </w:tabs>
        <w:rPr>
          <w:b/>
        </w:rPr>
      </w:pPr>
    </w:p>
    <w:p w:rsidR="00A55B03" w:rsidRDefault="00A55B03" w:rsidP="00EA73D5">
      <w:pPr>
        <w:tabs>
          <w:tab w:val="left" w:pos="6368"/>
        </w:tabs>
        <w:rPr>
          <w:b/>
        </w:rPr>
      </w:pPr>
      <w:r>
        <w:rPr>
          <w:b/>
        </w:rPr>
        <w:t xml:space="preserve">ΠΕ88.01 – ΓΕΩΠΟΝΟΙ (30 κενά / 4 διορισμοί) </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94EFA" w:rsidRDefault="00A94EFA" w:rsidP="00A55B03">
            <w:pPr>
              <w:spacing w:after="0" w:line="240" w:lineRule="auto"/>
              <w:rPr>
                <w:rFonts w:ascii="Calibri" w:eastAsia="Times New Roman" w:hAnsi="Calibri" w:cs="Calibri"/>
                <w:color w:val="000000"/>
                <w:lang w:eastAsia="el-GR"/>
              </w:rPr>
            </w:pPr>
          </w:p>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ΚΟΡΙΝΘΙΑΣ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ΑΡΓΟΛΙΔΑΣ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ΑΡΚΑΔΙΑΣ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ΗΛΕΙΑΣ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ΑΙΤΩΛΟΑΚΑΡΝΑΝΙΑΣ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-4</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ΚΕΦΑΛΛΗΝΙΑΣ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-3</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ΛΕΥΚΑΔΑΣ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ΚΕΡΚΥΡΑΣ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ΙΩΑΝΝΙΝΩΝ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ΦΛΩΡΙΝΑΣ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ΡΕΘΥΜΝΟΥ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Β΄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Β΄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ΧΙΟΥ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bl>
    <w:p w:rsidR="007A7321" w:rsidRDefault="007A7321" w:rsidP="00EA73D5">
      <w:pPr>
        <w:tabs>
          <w:tab w:val="left" w:pos="6368"/>
        </w:tabs>
        <w:rPr>
          <w:b/>
        </w:rPr>
      </w:pPr>
    </w:p>
    <w:p w:rsidR="007A7321" w:rsidRDefault="00A55B03" w:rsidP="00EA73D5">
      <w:pPr>
        <w:tabs>
          <w:tab w:val="left" w:pos="6368"/>
        </w:tabs>
        <w:rPr>
          <w:b/>
        </w:rPr>
      </w:pPr>
      <w:r>
        <w:rPr>
          <w:b/>
        </w:rPr>
        <w:t>ΠΕ88.02 – ΦΥΤΙΚΗΣ ΠΑΡΑΓΩΓΗΣ (22 κενά / 4 διορισμοί)</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-3</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-3</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ΒΟΙΩΤΙΑΣ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ΚΟΡΙΝΘΙΑΣ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-3</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ΗΛΕΙΑΣ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ΑΙΤΩΛΟΑΚΑΡΝΑΝΙΑΣ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ΧΑΛΚΙΔΙΚΗΣ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ΞΑΝΘΗΣ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ΧΑΝΙΩΝ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Β΄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lastRenderedPageBreak/>
              <w:t>Α΄ ΧΙΟΥ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bl>
    <w:p w:rsidR="00A55B03" w:rsidRDefault="00A55B03" w:rsidP="00EA73D5">
      <w:pPr>
        <w:tabs>
          <w:tab w:val="left" w:pos="6368"/>
        </w:tabs>
        <w:rPr>
          <w:b/>
        </w:rPr>
      </w:pPr>
    </w:p>
    <w:p w:rsidR="00A55B03" w:rsidRDefault="00A55B03" w:rsidP="00EA73D5">
      <w:pPr>
        <w:tabs>
          <w:tab w:val="left" w:pos="6368"/>
        </w:tabs>
        <w:rPr>
          <w:b/>
        </w:rPr>
      </w:pPr>
    </w:p>
    <w:p w:rsidR="00A55B03" w:rsidRDefault="00A55B03" w:rsidP="00EA73D5">
      <w:pPr>
        <w:tabs>
          <w:tab w:val="left" w:pos="6368"/>
        </w:tabs>
        <w:rPr>
          <w:b/>
        </w:rPr>
      </w:pPr>
      <w:r>
        <w:rPr>
          <w:b/>
        </w:rPr>
        <w:t>ΠΕ88.04 – ΔΙΑΤΡΟΦΗΣ (20 κενά / 2 διορισμοί)</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ΑΙΤΩΛΟΑΚΑΡΝΑΝΙΑΣ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ΖΑΚΥΝΘΟΥ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ΚΟΖΑΝΗΣ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ΠΙΕΡΙΑΣ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ΡΟΔΟΠΗΣ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ΧΑΝΙΩΝ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bl>
    <w:p w:rsidR="00A55B03" w:rsidRDefault="00A55B03" w:rsidP="00EA73D5">
      <w:pPr>
        <w:tabs>
          <w:tab w:val="left" w:pos="6368"/>
        </w:tabs>
        <w:rPr>
          <w:b/>
        </w:rPr>
      </w:pPr>
    </w:p>
    <w:p w:rsidR="00A55B03" w:rsidRDefault="00A55B03" w:rsidP="00EA73D5">
      <w:pPr>
        <w:tabs>
          <w:tab w:val="left" w:pos="6368"/>
        </w:tabs>
        <w:rPr>
          <w:b/>
        </w:rPr>
      </w:pPr>
      <w:r>
        <w:rPr>
          <w:b/>
        </w:rPr>
        <w:t>ΠΕ88.05 – ΦΥΣΙΚΟΥ ΠΕΡΙΒΑΛΛΟΝΤΟΣ (2 κενά / 2 διορισμοί)</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ΑΝΑΤ.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bl>
    <w:p w:rsidR="00A55B03" w:rsidRDefault="00A55B03" w:rsidP="00EA73D5">
      <w:pPr>
        <w:tabs>
          <w:tab w:val="left" w:pos="6368"/>
        </w:tabs>
        <w:rPr>
          <w:b/>
        </w:rPr>
      </w:pPr>
    </w:p>
    <w:p w:rsidR="00A55B03" w:rsidRDefault="00A55B03" w:rsidP="00EA73D5">
      <w:pPr>
        <w:tabs>
          <w:tab w:val="left" w:pos="6368"/>
        </w:tabs>
        <w:rPr>
          <w:b/>
        </w:rPr>
      </w:pPr>
      <w:r>
        <w:rPr>
          <w:b/>
        </w:rPr>
        <w:t>ΠΕ89.01 – ΚΑΛΛΙΤΕΧΝΙΚΩΝ ΣΠΟΥΔΩΝ (25 κενά / 3 διορισμοί)</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 ΑΘΗΝΑΣ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-3</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ΕΥΒΟΙΑΣ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ΑΡΓΟΛΙΔΑΣ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ΛΑΚΩΝΙΑΣ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ΚΕΦΑΛΛΗΝΙΑΣ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ΘΕΣΠΡΩΤΙΑΣ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ΜΑΓΝΗΣΙΑΣ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ΛΑΡΙΣΑΣ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ΘΕΣΣΑΛΟΝΙΚΗΣ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lastRenderedPageBreak/>
              <w:t>Β΄ ΘΕΣΣΑΛΟΝΙΚΗΣ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ΞΑΝΘΗΣ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ΧΑΝΙΩΝ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ΛΑΣΙΘΙΟΥ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ΧΙΟΥ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bl>
    <w:p w:rsidR="00A55B03" w:rsidRDefault="00A55B03" w:rsidP="00EA73D5">
      <w:pPr>
        <w:tabs>
          <w:tab w:val="left" w:pos="6368"/>
        </w:tabs>
        <w:rPr>
          <w:b/>
        </w:rPr>
      </w:pPr>
    </w:p>
    <w:p w:rsidR="00A55B03" w:rsidRDefault="00A55B03" w:rsidP="00EA73D5">
      <w:pPr>
        <w:tabs>
          <w:tab w:val="left" w:pos="6368"/>
        </w:tabs>
        <w:rPr>
          <w:b/>
        </w:rPr>
      </w:pPr>
      <w:r>
        <w:rPr>
          <w:b/>
        </w:rPr>
        <w:t>ΠΕ89.02 – ΣΧΕΔΙΑΣΜΟΥ ΚΑΙ ΠΑΡΑΓΩΓΗΣ ΠΡΟΪΟΝΤΩΝ (19 κενά /1 διορισμός)</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 ΑΘΗΝΑΣ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-3</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ΕΥΒΟΙΑΣ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ΦΩΚΙΔΑΣ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ΠΡΕΒΕΖΑΣ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ΜΑΓΝΗΣΙΑΣ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ΚΑΡΔΙΤΣΑΣ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ΠΕΛΛΑΣ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ΔΡΑΜΑΣ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ΣΕΡΡΩΝ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-2</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bl>
    <w:p w:rsidR="00A55B03" w:rsidRDefault="00A55B03" w:rsidP="00EA73D5">
      <w:pPr>
        <w:tabs>
          <w:tab w:val="left" w:pos="6368"/>
        </w:tabs>
        <w:rPr>
          <w:b/>
        </w:rPr>
      </w:pPr>
    </w:p>
    <w:p w:rsidR="00A55B03" w:rsidRDefault="00A55B03" w:rsidP="00EA73D5">
      <w:pPr>
        <w:tabs>
          <w:tab w:val="left" w:pos="6368"/>
        </w:tabs>
        <w:rPr>
          <w:b/>
        </w:rPr>
      </w:pPr>
      <w:r>
        <w:rPr>
          <w:b/>
        </w:rPr>
        <w:t>ΠΕ91.01 – ΘΕΑΤΡΙΚΩΝ ΣΠΟΥΔΩΝ (2 κενά / 2 διορισμοί)</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ΔΥΤ.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r w:rsidR="00A55B03" w:rsidRPr="00A55B03" w:rsidTr="00A55B03">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bl>
    <w:p w:rsidR="00A55B03" w:rsidRDefault="00A55B03" w:rsidP="00EA73D5">
      <w:pPr>
        <w:tabs>
          <w:tab w:val="left" w:pos="6368"/>
        </w:tabs>
        <w:rPr>
          <w:b/>
        </w:rPr>
      </w:pPr>
    </w:p>
    <w:p w:rsidR="00A55B03" w:rsidRDefault="00A55B03" w:rsidP="00EA73D5">
      <w:pPr>
        <w:tabs>
          <w:tab w:val="left" w:pos="6368"/>
        </w:tabs>
        <w:rPr>
          <w:b/>
        </w:rPr>
      </w:pPr>
      <w:r>
        <w:rPr>
          <w:b/>
        </w:rPr>
        <w:t>ΤΕ01.13 – ΠΡΟΓΡΑΜΜΑΤΙΣΤΕΣ Η/Υ (</w:t>
      </w:r>
      <w:r w:rsidR="00A94EFA">
        <w:rPr>
          <w:b/>
        </w:rPr>
        <w:t xml:space="preserve">1 κενό / </w:t>
      </w:r>
      <w:r>
        <w:rPr>
          <w:b/>
        </w:rPr>
        <w:t>1 διορισμός)</w:t>
      </w:r>
    </w:p>
    <w:tbl>
      <w:tblPr>
        <w:tblW w:w="5480" w:type="dxa"/>
        <w:tblInd w:w="96" w:type="dxa"/>
        <w:tblLook w:val="04A0"/>
      </w:tblPr>
      <w:tblGrid>
        <w:gridCol w:w="2760"/>
        <w:gridCol w:w="2720"/>
      </w:tblGrid>
      <w:tr w:rsidR="00A55B03" w:rsidRPr="00A55B03" w:rsidTr="00A55B03">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rPr>
                <w:rFonts w:ascii="Calibri" w:eastAsia="Times New Roman" w:hAnsi="Calibri" w:cs="Calibri"/>
                <w:color w:val="000000"/>
                <w:lang w:eastAsia="el-GR"/>
              </w:rPr>
            </w:pPr>
            <w:r w:rsidRPr="00A55B03">
              <w:rPr>
                <w:rFonts w:ascii="Calibri" w:eastAsia="Times New Roman" w:hAnsi="Calibri" w:cs="Calibri"/>
                <w:color w:val="000000"/>
                <w:lang w:eastAsia="el-GR"/>
              </w:rPr>
              <w:t>ΑΙΤΩΛΟΑΚΑΡΝΑΝΙΑΣ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A55B03" w:rsidRPr="00A55B03" w:rsidRDefault="00A55B03" w:rsidP="00A55B03">
            <w:pPr>
              <w:spacing w:after="0" w:line="240" w:lineRule="auto"/>
              <w:jc w:val="center"/>
              <w:rPr>
                <w:rFonts w:ascii="Calibri" w:eastAsia="Times New Roman" w:hAnsi="Calibri" w:cs="Calibri"/>
                <w:color w:val="000000"/>
                <w:lang w:eastAsia="el-GR"/>
              </w:rPr>
            </w:pPr>
            <w:r w:rsidRPr="00A55B03">
              <w:rPr>
                <w:rFonts w:ascii="Calibri" w:eastAsia="Times New Roman" w:hAnsi="Calibri" w:cs="Calibri"/>
                <w:color w:val="000000"/>
                <w:lang w:eastAsia="el-GR"/>
              </w:rPr>
              <w:t>-1</w:t>
            </w:r>
          </w:p>
        </w:tc>
      </w:tr>
    </w:tbl>
    <w:p w:rsidR="00A55B03" w:rsidRDefault="00A55B03" w:rsidP="00EA73D5">
      <w:pPr>
        <w:tabs>
          <w:tab w:val="left" w:pos="6368"/>
        </w:tabs>
        <w:rPr>
          <w:b/>
        </w:rPr>
      </w:pPr>
    </w:p>
    <w:p w:rsidR="00A55B03" w:rsidRDefault="00A55B03" w:rsidP="00EA73D5">
      <w:pPr>
        <w:tabs>
          <w:tab w:val="left" w:pos="6368"/>
        </w:tabs>
        <w:rPr>
          <w:b/>
        </w:rPr>
      </w:pPr>
    </w:p>
    <w:p w:rsidR="00B50B59" w:rsidRDefault="00B50B59" w:rsidP="00EA73D5">
      <w:pPr>
        <w:tabs>
          <w:tab w:val="left" w:pos="6368"/>
        </w:tabs>
        <w:rPr>
          <w:b/>
          <w:sz w:val="28"/>
          <w:szCs w:val="28"/>
        </w:rPr>
      </w:pPr>
    </w:p>
    <w:p w:rsidR="00B50B59" w:rsidRDefault="00B50B59" w:rsidP="00EA73D5">
      <w:pPr>
        <w:tabs>
          <w:tab w:val="left" w:pos="6368"/>
        </w:tabs>
        <w:rPr>
          <w:b/>
          <w:sz w:val="28"/>
          <w:szCs w:val="28"/>
        </w:rPr>
      </w:pPr>
    </w:p>
    <w:p w:rsidR="00B50B59" w:rsidRDefault="00B50B59" w:rsidP="00EA73D5">
      <w:pPr>
        <w:tabs>
          <w:tab w:val="left" w:pos="6368"/>
        </w:tabs>
        <w:rPr>
          <w:b/>
          <w:sz w:val="28"/>
          <w:szCs w:val="28"/>
        </w:rPr>
      </w:pPr>
    </w:p>
    <w:p w:rsidR="00E620D4" w:rsidRPr="00B50B59" w:rsidRDefault="00B50B59" w:rsidP="00EA73D5">
      <w:pPr>
        <w:tabs>
          <w:tab w:val="left" w:pos="6368"/>
        </w:tabs>
        <w:rPr>
          <w:b/>
          <w:sz w:val="28"/>
          <w:szCs w:val="28"/>
        </w:rPr>
      </w:pPr>
      <w:r w:rsidRPr="00B50B59">
        <w:rPr>
          <w:b/>
          <w:sz w:val="28"/>
          <w:szCs w:val="28"/>
        </w:rPr>
        <w:t>Οργανικά κενά ΠΕ02, ΠΕ03, ΠΕ04</w:t>
      </w:r>
      <w:r w:rsidR="00D81B82">
        <w:rPr>
          <w:b/>
          <w:sz w:val="28"/>
          <w:szCs w:val="28"/>
        </w:rPr>
        <w:t xml:space="preserve"> (</w:t>
      </w:r>
      <w:r w:rsidR="00D81B82" w:rsidRPr="00D81B82">
        <w:rPr>
          <w:b/>
          <w:i/>
          <w:sz w:val="28"/>
          <w:szCs w:val="28"/>
        </w:rPr>
        <w:t>στους πίνακες παρατίθενται τα αρχικά κενά μετά τις μεταθέσεις του Μαρτίου 2025</w:t>
      </w:r>
      <w:r w:rsidR="00D81B82">
        <w:rPr>
          <w:b/>
          <w:sz w:val="28"/>
          <w:szCs w:val="28"/>
        </w:rPr>
        <w:t>)</w:t>
      </w:r>
    </w:p>
    <w:tbl>
      <w:tblPr>
        <w:tblW w:w="4321" w:type="dxa"/>
        <w:tblLook w:val="04A0"/>
      </w:tblPr>
      <w:tblGrid>
        <w:gridCol w:w="1005"/>
        <w:gridCol w:w="1842"/>
        <w:gridCol w:w="851"/>
        <w:gridCol w:w="623"/>
      </w:tblGrid>
      <w:tr w:rsidR="007A7321" w:rsidRPr="00A55DFB" w:rsidTr="007A7321">
        <w:trPr>
          <w:trHeight w:val="288"/>
        </w:trPr>
        <w:tc>
          <w:tcPr>
            <w:tcW w:w="1005" w:type="dxa"/>
            <w:tcBorders>
              <w:top w:val="nil"/>
              <w:left w:val="nil"/>
              <w:bottom w:val="nil"/>
              <w:right w:val="nil"/>
            </w:tcBorders>
            <w:shd w:val="clear" w:color="auto" w:fill="auto"/>
            <w:noWrap/>
            <w:vAlign w:val="bottom"/>
            <w:hideMark/>
          </w:tcPr>
          <w:p w:rsidR="007A7321" w:rsidRPr="00A55DFB" w:rsidRDefault="007A7321" w:rsidP="00B50B59">
            <w:pPr>
              <w:rPr>
                <w:rFonts w:ascii="Calibri" w:eastAsia="Times New Roman" w:hAnsi="Calibri" w:cs="Calibri"/>
                <w:lang w:eastAsia="el-GR"/>
              </w:rPr>
            </w:pPr>
          </w:p>
        </w:tc>
        <w:tc>
          <w:tcPr>
            <w:tcW w:w="1842" w:type="dxa"/>
            <w:tcBorders>
              <w:top w:val="nil"/>
              <w:left w:val="nil"/>
              <w:bottom w:val="nil"/>
              <w:right w:val="nil"/>
            </w:tcBorders>
            <w:shd w:val="clear" w:color="auto" w:fill="auto"/>
            <w:noWrap/>
            <w:vAlign w:val="bottom"/>
            <w:hideMark/>
          </w:tcPr>
          <w:p w:rsidR="007A7321" w:rsidRPr="00A55DFB" w:rsidRDefault="007A7321" w:rsidP="00A55DFB">
            <w:pPr>
              <w:spacing w:after="0" w:line="240" w:lineRule="auto"/>
              <w:rPr>
                <w:rFonts w:ascii="Calibri" w:eastAsia="Times New Roman" w:hAnsi="Calibri" w:cs="Calibri"/>
                <w:lang w:eastAsia="el-GR"/>
              </w:rPr>
            </w:pPr>
          </w:p>
        </w:tc>
        <w:tc>
          <w:tcPr>
            <w:tcW w:w="851" w:type="dxa"/>
            <w:tcBorders>
              <w:top w:val="nil"/>
              <w:left w:val="nil"/>
              <w:bottom w:val="nil"/>
              <w:right w:val="nil"/>
            </w:tcBorders>
            <w:shd w:val="clear" w:color="auto" w:fill="auto"/>
            <w:noWrap/>
            <w:vAlign w:val="bottom"/>
            <w:hideMark/>
          </w:tcPr>
          <w:p w:rsidR="007A7321" w:rsidRPr="00A55DFB" w:rsidRDefault="007A7321" w:rsidP="00A55DFB">
            <w:pPr>
              <w:spacing w:after="0" w:line="240" w:lineRule="auto"/>
              <w:rPr>
                <w:rFonts w:ascii="Calibri" w:eastAsia="Times New Roman" w:hAnsi="Calibri" w:cs="Calibri"/>
                <w:lang w:eastAsia="el-GR"/>
              </w:rPr>
            </w:pPr>
          </w:p>
        </w:tc>
        <w:tc>
          <w:tcPr>
            <w:tcW w:w="623" w:type="dxa"/>
            <w:tcBorders>
              <w:top w:val="nil"/>
              <w:left w:val="nil"/>
              <w:bottom w:val="nil"/>
              <w:right w:val="nil"/>
            </w:tcBorders>
            <w:shd w:val="clear" w:color="auto" w:fill="auto"/>
            <w:noWrap/>
            <w:vAlign w:val="bottom"/>
            <w:hideMark/>
          </w:tcPr>
          <w:p w:rsidR="007A7321" w:rsidRPr="00A55DFB" w:rsidRDefault="007A7321" w:rsidP="00A55DFB">
            <w:pPr>
              <w:spacing w:after="0" w:line="240" w:lineRule="auto"/>
              <w:rPr>
                <w:rFonts w:ascii="Calibri" w:eastAsia="Times New Roman" w:hAnsi="Calibri" w:cs="Calibri"/>
                <w:lang w:eastAsia="el-GR"/>
              </w:rPr>
            </w:pPr>
          </w:p>
        </w:tc>
      </w:tr>
    </w:tbl>
    <w:p w:rsidR="00E620D4" w:rsidRDefault="00E620D4" w:rsidP="00EA73D5">
      <w:pPr>
        <w:tabs>
          <w:tab w:val="left" w:pos="6368"/>
        </w:tabs>
        <w:rPr>
          <w:b/>
        </w:rPr>
      </w:pPr>
      <w:r>
        <w:rPr>
          <w:b/>
        </w:rPr>
        <w:t xml:space="preserve">ΠΕ02 ΕΑΕ – ΦΙΛΟΛΟΓΟΙ (αρχικά κενά 69 </w:t>
      </w:r>
      <w:r w:rsidR="00CB1EB1">
        <w:rPr>
          <w:b/>
        </w:rPr>
        <w:t xml:space="preserve">+ </w:t>
      </w:r>
      <w:r w:rsidR="00ED7276">
        <w:rPr>
          <w:b/>
        </w:rPr>
        <w:t xml:space="preserve"> 746 μετά τις μεταθέσεις </w:t>
      </w:r>
      <w:r w:rsidR="00CB1EB1">
        <w:rPr>
          <w:b/>
        </w:rPr>
        <w:t xml:space="preserve">στα κενά των ΤΕ </w:t>
      </w:r>
      <w:r>
        <w:rPr>
          <w:b/>
        </w:rPr>
        <w:t>/ 820 διορισμοί)</w:t>
      </w:r>
    </w:p>
    <w:tbl>
      <w:tblPr>
        <w:tblW w:w="5480" w:type="dxa"/>
        <w:tblInd w:w="96" w:type="dxa"/>
        <w:tblLook w:val="04A0"/>
      </w:tblPr>
      <w:tblGrid>
        <w:gridCol w:w="2760"/>
        <w:gridCol w:w="2720"/>
      </w:tblGrid>
      <w:tr w:rsidR="00E620D4" w:rsidRPr="00E620D4" w:rsidTr="00E620D4">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Δ΄ ΑΘΗΝΑΣ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-10</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ΕΥΒΟΙΑΣ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ΕΥΒΟΙΑΣ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ΚΟΡΙΝΘΙΑΣ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ΑΡΓΟΛΙΔΑΣ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ΑΧΑΪΑΣ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ΗΛΕΙΑΣ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ΛΑΚΩΝΙΑΣ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ΦΩΚΙΔΑΣ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ΕΥΡΥΤΑΝΙΑΣ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ΑΙΤΩΛΟΑΚΑΡΝΑΝΙΑΣ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-7</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ΖΑΚΥΝΘΟΥ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ΚΕΡΚΥΡΑΣ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ΑΡΤΑΣ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ΠΡΕΒΕΖΑΣ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ΘΕΣΠΡΩΤΙΑΣ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ΦΛΩΡΙΝΑΣ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ΡΟΔΟΠΗΣ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-4</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ΧΑΝΙΩΝ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Δ΄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ΛΕΣΒΟΥ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ΛΕΣΒΟΥ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bl>
    <w:p w:rsidR="00E620D4" w:rsidRDefault="00E620D4" w:rsidP="00EA73D5">
      <w:pPr>
        <w:tabs>
          <w:tab w:val="left" w:pos="6368"/>
        </w:tabs>
        <w:rPr>
          <w:b/>
        </w:rPr>
      </w:pPr>
    </w:p>
    <w:p w:rsidR="00B50B59" w:rsidRDefault="00B50B59" w:rsidP="00EA73D5">
      <w:pPr>
        <w:tabs>
          <w:tab w:val="left" w:pos="6368"/>
        </w:tabs>
        <w:rPr>
          <w:b/>
        </w:rPr>
      </w:pPr>
    </w:p>
    <w:p w:rsidR="00B50B59" w:rsidRDefault="00B50B59" w:rsidP="00EA73D5">
      <w:pPr>
        <w:tabs>
          <w:tab w:val="left" w:pos="6368"/>
        </w:tabs>
        <w:rPr>
          <w:b/>
        </w:rPr>
      </w:pPr>
    </w:p>
    <w:p w:rsidR="00B50B59" w:rsidRDefault="00B50B59" w:rsidP="00EA73D5">
      <w:pPr>
        <w:tabs>
          <w:tab w:val="left" w:pos="6368"/>
        </w:tabs>
        <w:rPr>
          <w:b/>
        </w:rPr>
      </w:pPr>
    </w:p>
    <w:p w:rsidR="00B50B59" w:rsidRDefault="00B50B59" w:rsidP="00EA73D5">
      <w:pPr>
        <w:tabs>
          <w:tab w:val="left" w:pos="6368"/>
        </w:tabs>
        <w:rPr>
          <w:b/>
        </w:rPr>
      </w:pPr>
    </w:p>
    <w:p w:rsidR="00E620D4" w:rsidRDefault="00E620D4" w:rsidP="00EA73D5">
      <w:pPr>
        <w:tabs>
          <w:tab w:val="left" w:pos="6368"/>
        </w:tabs>
        <w:rPr>
          <w:b/>
        </w:rPr>
      </w:pPr>
      <w:r>
        <w:rPr>
          <w:b/>
        </w:rPr>
        <w:t xml:space="preserve">ΠΕ03 ΕΑΕ – ΜΑΘΗΜΑΤΙΚΟΙ (αρχικά κενά 65 </w:t>
      </w:r>
      <w:r w:rsidR="00CB1EB1">
        <w:rPr>
          <w:b/>
        </w:rPr>
        <w:t xml:space="preserve">+ </w:t>
      </w:r>
      <w:r w:rsidR="00ED7276">
        <w:rPr>
          <w:b/>
        </w:rPr>
        <w:t xml:space="preserve"> 841 μετά τις μεταθέσεις </w:t>
      </w:r>
      <w:r w:rsidR="00CB1EB1">
        <w:rPr>
          <w:b/>
        </w:rPr>
        <w:t xml:space="preserve">στα κενά των ΤΕ </w:t>
      </w:r>
      <w:r>
        <w:rPr>
          <w:b/>
        </w:rPr>
        <w:t>/ διορισμοί 180)</w:t>
      </w:r>
    </w:p>
    <w:tbl>
      <w:tblPr>
        <w:tblW w:w="5480" w:type="dxa"/>
        <w:tblInd w:w="96" w:type="dxa"/>
        <w:tblLook w:val="04A0"/>
      </w:tblPr>
      <w:tblGrid>
        <w:gridCol w:w="2760"/>
        <w:gridCol w:w="2720"/>
      </w:tblGrid>
      <w:tr w:rsidR="00E620D4" w:rsidRPr="00E620D4" w:rsidTr="00E620D4">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Γ΄ ΑΘΗΝΑΣ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-5</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Δ΄ ΑΘΗΝΑΣ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-4</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ΑΝΑΤ.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-8</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ΠΕΙΡΑΙΑ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ΚΟΡΙΝΘΙΑΣ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ΑΡΓΟΛΙΔΑΣ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ΗΛΕΙΑΣ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ΜΕΣΣΗΝΙΑΣ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ΦΘΙΩΤΙΔΟΣ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ΦΩΚΙΔΑΣ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ΕΥΡΥΤΑΝΙΑΣ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ΚΕΡΚΥΡΑΣ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ΜΑΓΝΗΣΙΑΣ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-4</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ΘΕΣΣΑΛΟΝΙΚΗΣ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ΠΙΕΡΙΑΣ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ΗΜΑΘΙΑΣ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ΠΕΛΛΑΣ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ΦΛΩΡΙΝΑΣ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ΧΑΛΚΙΔΙΚΗΣ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ΚΙΛΚΙΣ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ΣΕΡΡΩΝ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ΚΑΒΑΛΑΣ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ΡΕΘΥΜΝΟΥ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Δ΄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-3</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Γ΄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Δ΄ ΚΥΚΛΑΔΩΝ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Β΄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-1</w:t>
            </w:r>
          </w:p>
        </w:tc>
      </w:tr>
      <w:tr w:rsidR="00E620D4" w:rsidRPr="00E620D4" w:rsidTr="00E620D4">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rPr>
                <w:rFonts w:ascii="Calibri" w:eastAsia="Times New Roman" w:hAnsi="Calibri" w:cs="Calibri"/>
                <w:color w:val="000000"/>
                <w:lang w:eastAsia="el-GR"/>
              </w:rPr>
            </w:pPr>
            <w:r w:rsidRPr="00E620D4">
              <w:rPr>
                <w:rFonts w:ascii="Calibri" w:eastAsia="Times New Roman" w:hAnsi="Calibri" w:cs="Calibri"/>
                <w:color w:val="000000"/>
                <w:lang w:eastAsia="el-GR"/>
              </w:rPr>
              <w:t>Α΄ ΛΕΣΒΟΥ (Δ.Ε.)</w:t>
            </w:r>
          </w:p>
        </w:tc>
        <w:tc>
          <w:tcPr>
            <w:tcW w:w="2720" w:type="dxa"/>
            <w:tcBorders>
              <w:top w:val="nil"/>
              <w:left w:val="nil"/>
              <w:bottom w:val="single" w:sz="4" w:space="0" w:color="D0D7E5"/>
              <w:right w:val="single" w:sz="4" w:space="0" w:color="D0D7E5"/>
            </w:tcBorders>
            <w:shd w:val="clear" w:color="auto" w:fill="auto"/>
            <w:vAlign w:val="center"/>
            <w:hideMark/>
          </w:tcPr>
          <w:p w:rsidR="00E620D4" w:rsidRPr="00E620D4" w:rsidRDefault="00E620D4" w:rsidP="00E620D4">
            <w:pPr>
              <w:spacing w:after="0" w:line="240" w:lineRule="auto"/>
              <w:jc w:val="center"/>
              <w:rPr>
                <w:rFonts w:ascii="Calibri" w:eastAsia="Times New Roman" w:hAnsi="Calibri" w:cs="Calibri"/>
                <w:color w:val="000000"/>
                <w:lang w:eastAsia="el-GR"/>
              </w:rPr>
            </w:pPr>
            <w:r w:rsidRPr="00E620D4">
              <w:rPr>
                <w:rFonts w:ascii="Calibri" w:eastAsia="Times New Roman" w:hAnsi="Calibri" w:cs="Calibri"/>
                <w:color w:val="000000"/>
                <w:lang w:eastAsia="el-GR"/>
              </w:rPr>
              <w:t>-2</w:t>
            </w:r>
          </w:p>
        </w:tc>
      </w:tr>
    </w:tbl>
    <w:p w:rsidR="00E620D4" w:rsidRDefault="00E620D4" w:rsidP="00EA73D5">
      <w:pPr>
        <w:tabs>
          <w:tab w:val="left" w:pos="6368"/>
        </w:tabs>
        <w:rPr>
          <w:b/>
        </w:rPr>
      </w:pPr>
    </w:p>
    <w:p w:rsidR="00B50B59" w:rsidRDefault="00B50B59" w:rsidP="00EA73D5">
      <w:pPr>
        <w:tabs>
          <w:tab w:val="left" w:pos="6368"/>
        </w:tabs>
        <w:rPr>
          <w:b/>
        </w:rPr>
      </w:pPr>
    </w:p>
    <w:p w:rsidR="00B50B59" w:rsidRDefault="00B50B59" w:rsidP="00EA73D5">
      <w:pPr>
        <w:tabs>
          <w:tab w:val="left" w:pos="6368"/>
        </w:tabs>
        <w:rPr>
          <w:b/>
        </w:rPr>
      </w:pPr>
    </w:p>
    <w:p w:rsidR="00B50B59" w:rsidRDefault="00B50B59" w:rsidP="00EA73D5">
      <w:pPr>
        <w:tabs>
          <w:tab w:val="left" w:pos="6368"/>
        </w:tabs>
        <w:rPr>
          <w:b/>
        </w:rPr>
      </w:pPr>
    </w:p>
    <w:p w:rsidR="00B50B59" w:rsidRDefault="00B50B59" w:rsidP="00EA73D5">
      <w:pPr>
        <w:tabs>
          <w:tab w:val="left" w:pos="6368"/>
        </w:tabs>
        <w:rPr>
          <w:b/>
        </w:rPr>
      </w:pPr>
    </w:p>
    <w:p w:rsidR="00E620D4" w:rsidRDefault="00E620D4" w:rsidP="00EA73D5">
      <w:pPr>
        <w:tabs>
          <w:tab w:val="left" w:pos="6368"/>
        </w:tabs>
        <w:rPr>
          <w:b/>
        </w:rPr>
      </w:pPr>
      <w:r>
        <w:rPr>
          <w:b/>
        </w:rPr>
        <w:t>ΠΕ04.01 – ΦΥΣΙΚΟΙ (</w:t>
      </w:r>
      <w:r w:rsidR="00266FA9">
        <w:rPr>
          <w:b/>
        </w:rPr>
        <w:t xml:space="preserve">11 </w:t>
      </w:r>
      <w:r>
        <w:rPr>
          <w:b/>
        </w:rPr>
        <w:t xml:space="preserve">αρχικά κενά </w:t>
      </w:r>
      <w:r w:rsidR="00CB1EB1">
        <w:rPr>
          <w:b/>
        </w:rPr>
        <w:t xml:space="preserve"> + </w:t>
      </w:r>
      <w:r w:rsidR="00ED7276">
        <w:rPr>
          <w:b/>
        </w:rPr>
        <w:t xml:space="preserve">70 μετά τις μεταθέσεις </w:t>
      </w:r>
      <w:r w:rsidR="00CB1EB1">
        <w:rPr>
          <w:b/>
        </w:rPr>
        <w:t xml:space="preserve">στα κενά των ΤΕ </w:t>
      </w:r>
      <w:r>
        <w:rPr>
          <w:b/>
        </w:rPr>
        <w:t xml:space="preserve">/ διορισμοί </w:t>
      </w:r>
      <w:r w:rsidR="00266FA9">
        <w:rPr>
          <w:b/>
        </w:rPr>
        <w:t>90)</w:t>
      </w:r>
    </w:p>
    <w:tbl>
      <w:tblPr>
        <w:tblW w:w="5480" w:type="dxa"/>
        <w:tblInd w:w="96" w:type="dxa"/>
        <w:tblLook w:val="04A0"/>
      </w:tblPr>
      <w:tblGrid>
        <w:gridCol w:w="2760"/>
        <w:gridCol w:w="2720"/>
      </w:tblGrid>
      <w:tr w:rsidR="00266FA9" w:rsidRPr="00266FA9" w:rsidTr="00266FA9">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ΔΥΤ.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ΦΩΚΙΔΑΣ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ΖΑΚΥΝΘΟΥ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ΑΡΤΑΣ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-3</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 ΜΑΓΝΗΣΙΑΣ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 ΕΒΡΟΥ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 ΔΩΔΕΚΑΝΗΣΟΥ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Γ΄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bl>
    <w:p w:rsidR="00E620D4" w:rsidRDefault="00E620D4" w:rsidP="00EA73D5">
      <w:pPr>
        <w:tabs>
          <w:tab w:val="left" w:pos="6368"/>
        </w:tabs>
        <w:rPr>
          <w:b/>
        </w:rPr>
      </w:pPr>
    </w:p>
    <w:p w:rsidR="00E620D4" w:rsidRDefault="00266FA9" w:rsidP="00EA73D5">
      <w:pPr>
        <w:tabs>
          <w:tab w:val="left" w:pos="6368"/>
        </w:tabs>
        <w:rPr>
          <w:b/>
        </w:rPr>
      </w:pPr>
      <w:r>
        <w:rPr>
          <w:b/>
        </w:rPr>
        <w:t xml:space="preserve">ΠΕ04.02 - ΧΗΜΙΚΟΙ (αρχικά κενά 5 </w:t>
      </w:r>
      <w:r w:rsidR="00CB1EB1">
        <w:rPr>
          <w:b/>
        </w:rPr>
        <w:t xml:space="preserve"> +</w:t>
      </w:r>
      <w:r w:rsidR="00ED7276">
        <w:rPr>
          <w:b/>
        </w:rPr>
        <w:t xml:space="preserve"> 40 μετά τις μεταθέσεις</w:t>
      </w:r>
      <w:r w:rsidR="00CB1EB1">
        <w:rPr>
          <w:b/>
        </w:rPr>
        <w:t xml:space="preserve"> στα κενά των ΤΕ </w:t>
      </w:r>
      <w:r w:rsidR="00ED7276">
        <w:rPr>
          <w:b/>
        </w:rPr>
        <w:t xml:space="preserve"> </w:t>
      </w:r>
      <w:r>
        <w:rPr>
          <w:b/>
        </w:rPr>
        <w:t>/ διορισμοί 34)</w:t>
      </w:r>
    </w:p>
    <w:tbl>
      <w:tblPr>
        <w:tblW w:w="5480" w:type="dxa"/>
        <w:tblInd w:w="96" w:type="dxa"/>
        <w:tblLook w:val="04A0"/>
      </w:tblPr>
      <w:tblGrid>
        <w:gridCol w:w="2760"/>
        <w:gridCol w:w="2720"/>
      </w:tblGrid>
      <w:tr w:rsidR="00266FA9" w:rsidRPr="00266FA9" w:rsidTr="00266FA9">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ΔΥΤ.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ΑΡΤΑΣ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 ΜΑΓΝΗΣΙΑΣ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ΠΙΕΡΙΑΣ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ΗΜΑΘΙΑΣ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bl>
    <w:p w:rsidR="00266FA9" w:rsidRDefault="00266FA9" w:rsidP="00EA73D5">
      <w:pPr>
        <w:tabs>
          <w:tab w:val="left" w:pos="6368"/>
        </w:tabs>
        <w:rPr>
          <w:b/>
        </w:rPr>
      </w:pPr>
    </w:p>
    <w:p w:rsidR="00E620D4" w:rsidRDefault="00266FA9" w:rsidP="00EA73D5">
      <w:pPr>
        <w:tabs>
          <w:tab w:val="left" w:pos="6368"/>
        </w:tabs>
        <w:rPr>
          <w:b/>
        </w:rPr>
      </w:pPr>
      <w:r>
        <w:rPr>
          <w:b/>
        </w:rPr>
        <w:t xml:space="preserve">ΠΕ04.04 – ΒΙΟΛΟΓΟΙ (αρχικά κενά 7 </w:t>
      </w:r>
      <w:r w:rsidR="00CB1EB1">
        <w:rPr>
          <w:b/>
        </w:rPr>
        <w:t>+</w:t>
      </w:r>
      <w:r w:rsidR="00ED7276">
        <w:rPr>
          <w:b/>
        </w:rPr>
        <w:t xml:space="preserve"> 33 μετά τις μεταθέσεις</w:t>
      </w:r>
      <w:r w:rsidR="00CB1EB1">
        <w:rPr>
          <w:b/>
        </w:rPr>
        <w:t xml:space="preserve"> στα κενά των ΤΕ </w:t>
      </w:r>
      <w:r w:rsidR="00ED7276">
        <w:rPr>
          <w:b/>
        </w:rPr>
        <w:t xml:space="preserve"> </w:t>
      </w:r>
      <w:r>
        <w:rPr>
          <w:b/>
        </w:rPr>
        <w:t>/ διορισμοί 20)</w:t>
      </w:r>
    </w:p>
    <w:tbl>
      <w:tblPr>
        <w:tblW w:w="5480" w:type="dxa"/>
        <w:tblInd w:w="96" w:type="dxa"/>
        <w:tblLook w:val="04A0"/>
      </w:tblPr>
      <w:tblGrid>
        <w:gridCol w:w="2760"/>
        <w:gridCol w:w="2720"/>
      </w:tblGrid>
      <w:tr w:rsidR="00266FA9" w:rsidRPr="00266FA9" w:rsidTr="00266FA9">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 ΑΝΑΤ. ΑΤΤΙΚΗΣ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ΔΥΤ. ΑΤΤΙΚΗΣ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ΜΕΣΣΗΝΙΑΣ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ΑΡΤΑΣ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Α΄ ΜΑΓΝΗΣΙΑΣ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ΗΡΑΚΛΕΙΟΥ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r w:rsidR="00266FA9" w:rsidRPr="00266FA9" w:rsidTr="00266FA9">
        <w:trPr>
          <w:trHeight w:val="315"/>
        </w:trPr>
        <w:tc>
          <w:tcPr>
            <w:tcW w:w="2760" w:type="dxa"/>
            <w:tcBorders>
              <w:top w:val="nil"/>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Β΄ ΣΑΜΟΥ (Δ.Ε.)</w:t>
            </w:r>
          </w:p>
        </w:tc>
        <w:tc>
          <w:tcPr>
            <w:tcW w:w="2720" w:type="dxa"/>
            <w:tcBorders>
              <w:top w:val="nil"/>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bl>
    <w:p w:rsidR="007A7321" w:rsidRDefault="007A7321" w:rsidP="00EA73D5">
      <w:pPr>
        <w:tabs>
          <w:tab w:val="left" w:pos="6368"/>
        </w:tabs>
        <w:rPr>
          <w:b/>
        </w:rPr>
      </w:pPr>
    </w:p>
    <w:p w:rsidR="00266FA9" w:rsidRDefault="00266FA9" w:rsidP="00EA73D5">
      <w:pPr>
        <w:tabs>
          <w:tab w:val="left" w:pos="6368"/>
        </w:tabs>
        <w:rPr>
          <w:b/>
        </w:rPr>
      </w:pPr>
      <w:r>
        <w:rPr>
          <w:b/>
        </w:rPr>
        <w:t xml:space="preserve">ΠΕ04.05 – ΓΕΩΛΟΓΟΙ (αρχικά κενά 1 </w:t>
      </w:r>
      <w:r w:rsidR="00CB1EB1">
        <w:rPr>
          <w:b/>
        </w:rPr>
        <w:t>+</w:t>
      </w:r>
      <w:r w:rsidR="00ED7276">
        <w:rPr>
          <w:b/>
        </w:rPr>
        <w:t xml:space="preserve"> 18 μετά τις μεταθέσεις </w:t>
      </w:r>
      <w:r w:rsidR="00CB1EB1">
        <w:rPr>
          <w:b/>
        </w:rPr>
        <w:t>στα κενά των ΤΕ</w:t>
      </w:r>
      <w:r>
        <w:rPr>
          <w:b/>
        </w:rPr>
        <w:t>/ διορισμοί 18)</w:t>
      </w:r>
    </w:p>
    <w:tbl>
      <w:tblPr>
        <w:tblW w:w="5480" w:type="dxa"/>
        <w:tblInd w:w="96" w:type="dxa"/>
        <w:tblLook w:val="04A0"/>
      </w:tblPr>
      <w:tblGrid>
        <w:gridCol w:w="2760"/>
        <w:gridCol w:w="2720"/>
      </w:tblGrid>
      <w:tr w:rsidR="00266FA9" w:rsidRPr="00266FA9" w:rsidTr="00266FA9">
        <w:trPr>
          <w:trHeight w:val="315"/>
        </w:trPr>
        <w:tc>
          <w:tcPr>
            <w:tcW w:w="276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rPr>
                <w:rFonts w:ascii="Calibri" w:eastAsia="Times New Roman" w:hAnsi="Calibri" w:cs="Calibri"/>
                <w:color w:val="000000"/>
                <w:lang w:eastAsia="el-GR"/>
              </w:rPr>
            </w:pPr>
            <w:r w:rsidRPr="00266FA9">
              <w:rPr>
                <w:rFonts w:ascii="Calibri" w:eastAsia="Times New Roman" w:hAnsi="Calibri" w:cs="Calibri"/>
                <w:color w:val="000000"/>
                <w:lang w:eastAsia="el-GR"/>
              </w:rPr>
              <w:t>ΗΡΑΚΛΕΙΟΥ (Δ.Ε.)</w:t>
            </w:r>
          </w:p>
        </w:tc>
        <w:tc>
          <w:tcPr>
            <w:tcW w:w="2720" w:type="dxa"/>
            <w:tcBorders>
              <w:top w:val="single" w:sz="4" w:space="0" w:color="D0D7E5"/>
              <w:left w:val="nil"/>
              <w:bottom w:val="single" w:sz="4" w:space="0" w:color="D0D7E5"/>
              <w:right w:val="single" w:sz="4" w:space="0" w:color="D0D7E5"/>
            </w:tcBorders>
            <w:shd w:val="clear" w:color="auto" w:fill="auto"/>
            <w:vAlign w:val="center"/>
            <w:hideMark/>
          </w:tcPr>
          <w:p w:rsidR="00266FA9" w:rsidRPr="00266FA9" w:rsidRDefault="00266FA9" w:rsidP="00266FA9">
            <w:pPr>
              <w:spacing w:after="0" w:line="240" w:lineRule="auto"/>
              <w:jc w:val="center"/>
              <w:rPr>
                <w:rFonts w:ascii="Calibri" w:eastAsia="Times New Roman" w:hAnsi="Calibri" w:cs="Calibri"/>
                <w:color w:val="000000"/>
                <w:lang w:eastAsia="el-GR"/>
              </w:rPr>
            </w:pPr>
            <w:r w:rsidRPr="00266FA9">
              <w:rPr>
                <w:rFonts w:ascii="Calibri" w:eastAsia="Times New Roman" w:hAnsi="Calibri" w:cs="Calibri"/>
                <w:color w:val="000000"/>
                <w:lang w:eastAsia="el-GR"/>
              </w:rPr>
              <w:t>-1</w:t>
            </w:r>
          </w:p>
        </w:tc>
      </w:tr>
    </w:tbl>
    <w:p w:rsidR="00266FA9" w:rsidRDefault="00266FA9" w:rsidP="00EA73D5">
      <w:pPr>
        <w:tabs>
          <w:tab w:val="left" w:pos="6368"/>
        </w:tabs>
        <w:rPr>
          <w:b/>
        </w:rPr>
      </w:pPr>
    </w:p>
    <w:p w:rsidR="00266FA9" w:rsidRDefault="00266FA9" w:rsidP="00EA73D5">
      <w:pPr>
        <w:tabs>
          <w:tab w:val="left" w:pos="6368"/>
        </w:tabs>
        <w:rPr>
          <w:b/>
        </w:rPr>
      </w:pPr>
    </w:p>
    <w:p w:rsidR="00266FA9" w:rsidRDefault="00266FA9" w:rsidP="00EA73D5">
      <w:pPr>
        <w:tabs>
          <w:tab w:val="left" w:pos="6368"/>
        </w:tabs>
        <w:rPr>
          <w:b/>
        </w:rPr>
      </w:pPr>
    </w:p>
    <w:p w:rsidR="00B50B59" w:rsidRDefault="00B50B59" w:rsidP="00EA73D5">
      <w:pPr>
        <w:tabs>
          <w:tab w:val="left" w:pos="6368"/>
        </w:tabs>
        <w:rPr>
          <w:b/>
        </w:rPr>
      </w:pPr>
    </w:p>
    <w:p w:rsidR="00266FA9" w:rsidRDefault="00CB1EB1" w:rsidP="00EA73D5">
      <w:pPr>
        <w:tabs>
          <w:tab w:val="left" w:pos="6368"/>
        </w:tabs>
        <w:rPr>
          <w:b/>
        </w:rPr>
      </w:pPr>
      <w:r>
        <w:rPr>
          <w:b/>
        </w:rPr>
        <w:t xml:space="preserve">Αρχικά οργανικά των ΤΕ </w:t>
      </w:r>
      <w:r w:rsidR="006100FD">
        <w:rPr>
          <w:b/>
        </w:rPr>
        <w:t xml:space="preserve">για τις μεταθέσεις (δεν έχουν αφαιρεθεί οι </w:t>
      </w:r>
      <w:proofErr w:type="spellStart"/>
      <w:r w:rsidR="006100FD">
        <w:rPr>
          <w:b/>
        </w:rPr>
        <w:t>μετατεθέντες</w:t>
      </w:r>
      <w:proofErr w:type="spellEnd"/>
      <w:r w:rsidR="006100FD">
        <w:rPr>
          <w:b/>
        </w:rPr>
        <w:t>)</w:t>
      </w:r>
    </w:p>
    <w:p w:rsidR="00266FA9" w:rsidRDefault="00CB1EB1" w:rsidP="00EA73D5">
      <w:pPr>
        <w:tabs>
          <w:tab w:val="left" w:pos="6368"/>
        </w:tabs>
        <w:rPr>
          <w:b/>
        </w:rPr>
      </w:pPr>
      <w:r>
        <w:rPr>
          <w:b/>
          <w:noProof/>
          <w:lang w:eastAsia="el-GR"/>
        </w:rPr>
        <w:drawing>
          <wp:inline distT="0" distB="0" distL="0" distR="0">
            <wp:extent cx="2696210" cy="6986905"/>
            <wp:effectExtent l="19050" t="0" r="889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2696210" cy="6986905"/>
                    </a:xfrm>
                    <a:prstGeom prst="rect">
                      <a:avLst/>
                    </a:prstGeom>
                    <a:noFill/>
                    <a:ln w="9525">
                      <a:noFill/>
                      <a:miter lim="800000"/>
                      <a:headEnd/>
                      <a:tailEnd/>
                    </a:ln>
                  </pic:spPr>
                </pic:pic>
              </a:graphicData>
            </a:graphic>
          </wp:inline>
        </w:drawing>
      </w:r>
    </w:p>
    <w:p w:rsidR="00266FA9" w:rsidRDefault="00266FA9" w:rsidP="00EA73D5">
      <w:pPr>
        <w:tabs>
          <w:tab w:val="left" w:pos="6368"/>
        </w:tabs>
        <w:rPr>
          <w:b/>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6100FD" w:rsidP="00B56C33">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2696210" cy="5462905"/>
            <wp:effectExtent l="19050" t="0" r="889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2696210" cy="5462905"/>
                    </a:xfrm>
                    <a:prstGeom prst="rect">
                      <a:avLst/>
                    </a:prstGeom>
                    <a:noFill/>
                    <a:ln w="9525">
                      <a:noFill/>
                      <a:miter lim="800000"/>
                      <a:headEnd/>
                      <a:tailEnd/>
                    </a:ln>
                  </pic:spPr>
                </pic:pic>
              </a:graphicData>
            </a:graphic>
          </wp:inline>
        </w:drawing>
      </w:r>
    </w:p>
    <w:p w:rsidR="00ED7276" w:rsidRDefault="00ED7276" w:rsidP="00B56C33">
      <w:pPr>
        <w:spacing w:after="0" w:line="240" w:lineRule="auto"/>
        <w:rPr>
          <w:rFonts w:ascii="Times New Roman" w:eastAsia="Times New Roman" w:hAnsi="Times New Roman" w:cs="Times New Roman"/>
          <w:sz w:val="24"/>
          <w:szCs w:val="24"/>
          <w:lang w:eastAsia="el-GR"/>
        </w:rPr>
      </w:pPr>
    </w:p>
    <w:p w:rsidR="00ED7276" w:rsidRDefault="006100FD" w:rsidP="00B56C33">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2672715" cy="2086610"/>
            <wp:effectExtent l="1905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2672715" cy="2086610"/>
                    </a:xfrm>
                    <a:prstGeom prst="rect">
                      <a:avLst/>
                    </a:prstGeom>
                    <a:noFill/>
                    <a:ln w="9525">
                      <a:noFill/>
                      <a:miter lim="800000"/>
                      <a:headEnd/>
                      <a:tailEnd/>
                    </a:ln>
                  </pic:spPr>
                </pic:pic>
              </a:graphicData>
            </a:graphic>
          </wp:inline>
        </w:drawing>
      </w:r>
    </w:p>
    <w:p w:rsidR="00B50B59" w:rsidRDefault="00B50B59" w:rsidP="00B56C33">
      <w:pPr>
        <w:spacing w:after="0" w:line="240" w:lineRule="auto"/>
        <w:rPr>
          <w:rFonts w:ascii="Times New Roman" w:eastAsia="Times New Roman" w:hAnsi="Times New Roman" w:cs="Times New Roman"/>
          <w:sz w:val="24"/>
          <w:szCs w:val="24"/>
          <w:lang w:eastAsia="el-GR"/>
        </w:rPr>
      </w:pPr>
    </w:p>
    <w:p w:rsidR="00B50B59" w:rsidRDefault="00B50B59" w:rsidP="00B56C33">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Ενημερωτικά, παραθέτουμε και τα οργανικά κενά σε ΣΜΕΑΕ Κωφών – Τυφλών, όπως και στα ΚΕΔΑΣΥ.</w:t>
      </w:r>
    </w:p>
    <w:p w:rsidR="00B50B59" w:rsidRDefault="00B50B59" w:rsidP="00B56C33">
      <w:pPr>
        <w:spacing w:after="0" w:line="240" w:lineRule="auto"/>
        <w:rPr>
          <w:rFonts w:ascii="Times New Roman" w:eastAsia="Times New Roman" w:hAnsi="Times New Roman" w:cs="Times New Roman"/>
          <w:sz w:val="24"/>
          <w:szCs w:val="24"/>
          <w:lang w:eastAsia="el-GR"/>
        </w:rPr>
      </w:pPr>
    </w:p>
    <w:p w:rsidR="00B50B59" w:rsidRDefault="00B50B59" w:rsidP="00B50B59">
      <w:pPr>
        <w:tabs>
          <w:tab w:val="left" w:pos="6368"/>
        </w:tabs>
        <w:rPr>
          <w:b/>
        </w:rPr>
      </w:pPr>
      <w:r>
        <w:rPr>
          <w:b/>
        </w:rPr>
        <w:t>ΣΜΕΑΕ Κωφών (Κ)– Τυφλών (Τ): 25 κενά</w:t>
      </w:r>
    </w:p>
    <w:tbl>
      <w:tblPr>
        <w:tblW w:w="4321" w:type="dxa"/>
        <w:tblLook w:val="04A0"/>
      </w:tblPr>
      <w:tblGrid>
        <w:gridCol w:w="1005"/>
        <w:gridCol w:w="1842"/>
        <w:gridCol w:w="851"/>
        <w:gridCol w:w="623"/>
      </w:tblGrid>
      <w:tr w:rsidR="00B50B59" w:rsidRPr="00A55DFB" w:rsidTr="00C24F4B">
        <w:trPr>
          <w:trHeight w:val="288"/>
        </w:trPr>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ΠΕ</w:t>
            </w:r>
            <w:r>
              <w:rPr>
                <w:rFonts w:ascii="Calibri" w:eastAsia="Times New Roman" w:hAnsi="Calibri" w:cs="Calibri"/>
                <w:lang w:eastAsia="el-GR"/>
              </w:rPr>
              <w:t>01</w:t>
            </w:r>
          </w:p>
        </w:tc>
        <w:tc>
          <w:tcPr>
            <w:tcW w:w="1842" w:type="dxa"/>
            <w:tcBorders>
              <w:top w:val="single" w:sz="4" w:space="0" w:color="auto"/>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Β΄ ΑΘΗΝΑΣ (Δ.Ε.)</w:t>
            </w:r>
          </w:p>
        </w:tc>
        <w:tc>
          <w:tcPr>
            <w:tcW w:w="851" w:type="dxa"/>
            <w:tcBorders>
              <w:top w:val="single" w:sz="4" w:space="0" w:color="auto"/>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single" w:sz="4" w:space="0" w:color="auto"/>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ΠΕ02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ΗΡΑΚΛΕΙΟΥ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ΠΕ03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Δ΄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-2</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ΠΕ03</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ΜΕΣΣΗΝΙΑΣ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ΠΕ03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ΗΡΑΚΛΕΙΟΥ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ΠΕ03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ΗΡΑΚΛΕΙΟΥ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ΠΕ06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Β΄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ΠΕ08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Β΄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ΠΕ11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Α΄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ΠΕ11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Β΄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ΠΕ11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Δ΄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ΠΕ04.01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ΜΕΣΣΗΝΙΑΣ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ΠΕ04.02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ΗΡΑΚΛΕΙΟΥ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ΠΕ04.04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ΗΡΑΚΛΕΙΟΥ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5"/>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ΠΕ78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Α΄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ΠΕ78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Γ΄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ΠΕ79.01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Γ΄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ΠΕ80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Γ΄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ΠΕ86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ΚΑΡΔΙΤΣΑΣ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ΠΕ87.06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Γ΄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ΠΕ88.01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Γ΄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ΠΕ88.04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Γ΄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ΠΕ88.05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Α΄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Κ</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300"/>
        </w:trPr>
        <w:tc>
          <w:tcPr>
            <w:tcW w:w="1005" w:type="dxa"/>
            <w:tcBorders>
              <w:top w:val="nil"/>
              <w:left w:val="single" w:sz="4" w:space="0" w:color="auto"/>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 xml:space="preserve">ΤΕ16 </w:t>
            </w:r>
          </w:p>
        </w:tc>
        <w:tc>
          <w:tcPr>
            <w:tcW w:w="1842"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Γ΄ ΑΘΗΝΑΣ (Δ.Ε.)</w:t>
            </w:r>
          </w:p>
        </w:tc>
        <w:tc>
          <w:tcPr>
            <w:tcW w:w="851"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Pr>
                <w:rFonts w:ascii="Calibri" w:eastAsia="Times New Roman" w:hAnsi="Calibri" w:cs="Calibri"/>
                <w:lang w:eastAsia="el-GR"/>
              </w:rPr>
              <w:t>Τ</w:t>
            </w:r>
          </w:p>
        </w:tc>
        <w:tc>
          <w:tcPr>
            <w:tcW w:w="623" w:type="dxa"/>
            <w:tcBorders>
              <w:top w:val="nil"/>
              <w:left w:val="nil"/>
              <w:bottom w:val="single" w:sz="4" w:space="0" w:color="auto"/>
              <w:right w:val="single" w:sz="4" w:space="0" w:color="auto"/>
            </w:tcBorders>
            <w:shd w:val="clear" w:color="auto" w:fill="auto"/>
            <w:hideMark/>
          </w:tcPr>
          <w:p w:rsidR="00B50B59" w:rsidRPr="00A55DFB" w:rsidRDefault="00B50B59" w:rsidP="00C24F4B">
            <w:pPr>
              <w:spacing w:after="0" w:line="240" w:lineRule="auto"/>
              <w:rPr>
                <w:rFonts w:ascii="Calibri" w:eastAsia="Times New Roman" w:hAnsi="Calibri" w:cs="Calibri"/>
                <w:lang w:eastAsia="el-GR"/>
              </w:rPr>
            </w:pPr>
            <w:r w:rsidRPr="00A55DFB">
              <w:rPr>
                <w:rFonts w:ascii="Calibri" w:eastAsia="Times New Roman" w:hAnsi="Calibri" w:cs="Calibri"/>
                <w:lang w:eastAsia="el-GR"/>
              </w:rPr>
              <w:t>-1</w:t>
            </w:r>
          </w:p>
        </w:tc>
      </w:tr>
      <w:tr w:rsidR="00B50B59" w:rsidRPr="00A55DFB" w:rsidTr="00C24F4B">
        <w:trPr>
          <w:trHeight w:val="288"/>
        </w:trPr>
        <w:tc>
          <w:tcPr>
            <w:tcW w:w="1005" w:type="dxa"/>
            <w:tcBorders>
              <w:top w:val="nil"/>
              <w:left w:val="nil"/>
              <w:bottom w:val="nil"/>
              <w:right w:val="nil"/>
            </w:tcBorders>
            <w:shd w:val="clear" w:color="auto" w:fill="auto"/>
            <w:noWrap/>
            <w:vAlign w:val="bottom"/>
            <w:hideMark/>
          </w:tcPr>
          <w:p w:rsidR="00B50B59" w:rsidRPr="00A55DFB" w:rsidRDefault="00B50B59" w:rsidP="00C24F4B">
            <w:pPr>
              <w:spacing w:after="0" w:line="240" w:lineRule="auto"/>
              <w:rPr>
                <w:rFonts w:ascii="Calibri" w:eastAsia="Times New Roman" w:hAnsi="Calibri" w:cs="Calibri"/>
                <w:lang w:eastAsia="el-GR"/>
              </w:rPr>
            </w:pPr>
          </w:p>
        </w:tc>
        <w:tc>
          <w:tcPr>
            <w:tcW w:w="1842" w:type="dxa"/>
            <w:tcBorders>
              <w:top w:val="nil"/>
              <w:left w:val="nil"/>
              <w:bottom w:val="nil"/>
              <w:right w:val="nil"/>
            </w:tcBorders>
            <w:shd w:val="clear" w:color="auto" w:fill="auto"/>
            <w:noWrap/>
            <w:vAlign w:val="bottom"/>
            <w:hideMark/>
          </w:tcPr>
          <w:p w:rsidR="00B50B59" w:rsidRPr="00A55DFB" w:rsidRDefault="00B50B59" w:rsidP="00C24F4B">
            <w:pPr>
              <w:spacing w:after="0" w:line="240" w:lineRule="auto"/>
              <w:rPr>
                <w:rFonts w:ascii="Calibri" w:eastAsia="Times New Roman" w:hAnsi="Calibri" w:cs="Calibri"/>
                <w:lang w:eastAsia="el-GR"/>
              </w:rPr>
            </w:pPr>
          </w:p>
        </w:tc>
        <w:tc>
          <w:tcPr>
            <w:tcW w:w="851" w:type="dxa"/>
            <w:tcBorders>
              <w:top w:val="nil"/>
              <w:left w:val="nil"/>
              <w:bottom w:val="nil"/>
              <w:right w:val="nil"/>
            </w:tcBorders>
            <w:shd w:val="clear" w:color="auto" w:fill="auto"/>
            <w:noWrap/>
            <w:vAlign w:val="bottom"/>
            <w:hideMark/>
          </w:tcPr>
          <w:p w:rsidR="00B50B59" w:rsidRPr="00A55DFB" w:rsidRDefault="00B50B59" w:rsidP="00C24F4B">
            <w:pPr>
              <w:spacing w:after="0" w:line="240" w:lineRule="auto"/>
              <w:rPr>
                <w:rFonts w:ascii="Calibri" w:eastAsia="Times New Roman" w:hAnsi="Calibri" w:cs="Calibri"/>
                <w:lang w:eastAsia="el-GR"/>
              </w:rPr>
            </w:pPr>
          </w:p>
        </w:tc>
        <w:tc>
          <w:tcPr>
            <w:tcW w:w="623" w:type="dxa"/>
            <w:tcBorders>
              <w:top w:val="nil"/>
              <w:left w:val="nil"/>
              <w:bottom w:val="nil"/>
              <w:right w:val="nil"/>
            </w:tcBorders>
            <w:shd w:val="clear" w:color="auto" w:fill="auto"/>
            <w:noWrap/>
            <w:vAlign w:val="bottom"/>
            <w:hideMark/>
          </w:tcPr>
          <w:p w:rsidR="00B50B59" w:rsidRPr="00A55DFB" w:rsidRDefault="00B50B59" w:rsidP="00C24F4B">
            <w:pPr>
              <w:spacing w:after="0" w:line="240" w:lineRule="auto"/>
              <w:rPr>
                <w:rFonts w:ascii="Calibri" w:eastAsia="Times New Roman" w:hAnsi="Calibri" w:cs="Calibri"/>
                <w:lang w:eastAsia="el-GR"/>
              </w:rPr>
            </w:pPr>
          </w:p>
        </w:tc>
      </w:tr>
    </w:tbl>
    <w:p w:rsidR="00B50B59" w:rsidRDefault="00B50B59" w:rsidP="00B56C33">
      <w:pPr>
        <w:spacing w:after="0" w:line="240" w:lineRule="auto"/>
        <w:rPr>
          <w:rFonts w:ascii="Times New Roman" w:eastAsia="Times New Roman" w:hAnsi="Times New Roman" w:cs="Times New Roman"/>
          <w:sz w:val="24"/>
          <w:szCs w:val="24"/>
          <w:lang w:eastAsia="el-GR"/>
        </w:rPr>
      </w:pPr>
    </w:p>
    <w:p w:rsidR="00D81B82" w:rsidRPr="00D81B82" w:rsidRDefault="00D81B82" w:rsidP="00B56C33">
      <w:pPr>
        <w:spacing w:after="0" w:line="240" w:lineRule="auto"/>
        <w:rPr>
          <w:rFonts w:eastAsia="Times New Roman" w:cstheme="minorHAnsi"/>
          <w:b/>
          <w:lang w:eastAsia="el-GR"/>
        </w:rPr>
      </w:pPr>
      <w:r w:rsidRPr="00D81B82">
        <w:rPr>
          <w:rFonts w:eastAsia="Times New Roman" w:cstheme="minorHAnsi"/>
          <w:b/>
          <w:lang w:eastAsia="el-GR"/>
        </w:rPr>
        <w:t>ΚΕΔΑΣΥ: 20 κενά</w:t>
      </w:r>
    </w:p>
    <w:p w:rsidR="00D81B82" w:rsidRDefault="00D81B82" w:rsidP="00B56C33">
      <w:pPr>
        <w:spacing w:after="0" w:line="240" w:lineRule="auto"/>
        <w:rPr>
          <w:rFonts w:ascii="Times New Roman" w:eastAsia="Times New Roman" w:hAnsi="Times New Roman" w:cs="Times New Roman"/>
          <w:b/>
          <w:sz w:val="24"/>
          <w:szCs w:val="24"/>
          <w:lang w:eastAsia="el-GR"/>
        </w:rPr>
      </w:pPr>
    </w:p>
    <w:tbl>
      <w:tblPr>
        <w:tblW w:w="4832" w:type="dxa"/>
        <w:tblInd w:w="96" w:type="dxa"/>
        <w:tblLook w:val="04A0"/>
      </w:tblPr>
      <w:tblGrid>
        <w:gridCol w:w="1288"/>
        <w:gridCol w:w="2835"/>
        <w:gridCol w:w="709"/>
      </w:tblGrid>
      <w:tr w:rsidR="00D81B82" w:rsidRPr="00D81B82" w:rsidTr="002E736B">
        <w:trPr>
          <w:trHeight w:val="276"/>
        </w:trPr>
        <w:tc>
          <w:tcPr>
            <w:tcW w:w="1288"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ΠΕ03-ΠΕ04 </w:t>
            </w:r>
          </w:p>
        </w:tc>
        <w:tc>
          <w:tcPr>
            <w:tcW w:w="2835" w:type="dxa"/>
            <w:tcBorders>
              <w:top w:val="single" w:sz="4" w:space="0" w:color="D0D7E5"/>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ΑΡΚΑΔΙΑΣ</w:t>
            </w:r>
          </w:p>
        </w:tc>
        <w:tc>
          <w:tcPr>
            <w:tcW w:w="709" w:type="dxa"/>
            <w:tcBorders>
              <w:top w:val="single" w:sz="4" w:space="0" w:color="D0D7E5"/>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 ΠΕ03-ΠΕ04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ΒΟΙΩΤΙΑΣ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ΠΕ03-ΠΕ04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ΚΑΒΑΛΑΣ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ΠΕ03-ΠΕ04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ΚΑΣΤΟΡΙΑΣ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ΠΕ03-ΠΕ04</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ΚΟΖΑΝΗΣ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ΠΕ03-ΠΕ04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ΜΕΣΣΗΝΙΑΣ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ΠΕ03-ΠΕ04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ΡΟΔΟΥ</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ΠΕ03-ΠΕ04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ΧΑΝΙΩΝ</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ΑΙΤΩΛΟΑΚΑΡΝΑΝΙΑΣ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ΔΥΤΙΚΗΣ ΑΤΤΙΚΗΣ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ΕΥΡΥΤΑΝΙΑΣ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ΖΑΚΥΝΘΟΥ</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ΗΛΕΙΑΣ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lastRenderedPageBreak/>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ΚΑΛΥΜΝΟΥ</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ΚΕΦΑΛΛΗΝΙΑΣ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ΚΩ</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ΝΑΞΟΥ</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ΣΑΜΟΥ</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ΦΩΚΙΔΑΣ</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r w:rsidR="00D81B82" w:rsidRPr="00D81B82" w:rsidTr="002E736B">
        <w:trPr>
          <w:trHeight w:val="276"/>
        </w:trPr>
        <w:tc>
          <w:tcPr>
            <w:tcW w:w="1288" w:type="dxa"/>
            <w:tcBorders>
              <w:top w:val="nil"/>
              <w:left w:val="single" w:sz="4" w:space="0" w:color="D0D7E5"/>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 xml:space="preserve">ΠΕ02 </w:t>
            </w:r>
          </w:p>
        </w:tc>
        <w:tc>
          <w:tcPr>
            <w:tcW w:w="2835"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rPr>
                <w:rFonts w:eastAsia="Times New Roman" w:cstheme="minorHAnsi"/>
                <w:lang w:eastAsia="el-GR"/>
              </w:rPr>
            </w:pPr>
            <w:r w:rsidRPr="00D81B82">
              <w:rPr>
                <w:rFonts w:eastAsia="Times New Roman" w:cstheme="minorHAnsi"/>
                <w:lang w:eastAsia="el-GR"/>
              </w:rPr>
              <w:t>ΚΕΔΑΣΥ ΧΙΟΥ</w:t>
            </w:r>
          </w:p>
        </w:tc>
        <w:tc>
          <w:tcPr>
            <w:tcW w:w="709" w:type="dxa"/>
            <w:tcBorders>
              <w:top w:val="nil"/>
              <w:left w:val="nil"/>
              <w:bottom w:val="single" w:sz="4" w:space="0" w:color="D0D7E5"/>
              <w:right w:val="single" w:sz="4" w:space="0" w:color="D0D7E5"/>
            </w:tcBorders>
            <w:shd w:val="clear" w:color="auto" w:fill="auto"/>
            <w:vAlign w:val="center"/>
            <w:hideMark/>
          </w:tcPr>
          <w:p w:rsidR="00D81B82" w:rsidRPr="00D81B82" w:rsidRDefault="00D81B82" w:rsidP="00D81B82">
            <w:pPr>
              <w:spacing w:after="0" w:line="240" w:lineRule="auto"/>
              <w:jc w:val="right"/>
              <w:rPr>
                <w:rFonts w:eastAsia="Times New Roman" w:cstheme="minorHAnsi"/>
                <w:lang w:eastAsia="el-GR"/>
              </w:rPr>
            </w:pPr>
            <w:r w:rsidRPr="00D81B82">
              <w:rPr>
                <w:rFonts w:eastAsia="Times New Roman" w:cstheme="minorHAnsi"/>
                <w:lang w:eastAsia="el-GR"/>
              </w:rPr>
              <w:t>-1</w:t>
            </w:r>
          </w:p>
        </w:tc>
      </w:tr>
    </w:tbl>
    <w:p w:rsidR="00D81B82" w:rsidRPr="00D81B82" w:rsidRDefault="00D81B82" w:rsidP="00B56C33">
      <w:pPr>
        <w:spacing w:after="0" w:line="240" w:lineRule="auto"/>
        <w:rPr>
          <w:rFonts w:ascii="Times New Roman" w:eastAsia="Times New Roman" w:hAnsi="Times New Roman" w:cs="Times New Roman"/>
          <w:b/>
          <w:sz w:val="24"/>
          <w:szCs w:val="24"/>
          <w:lang w:eastAsia="el-GR"/>
        </w:rPr>
      </w:pPr>
    </w:p>
    <w:p w:rsidR="00B50B59" w:rsidRDefault="00B50B59" w:rsidP="00B56C33">
      <w:pPr>
        <w:spacing w:after="0" w:line="240" w:lineRule="auto"/>
        <w:rPr>
          <w:rFonts w:ascii="Times New Roman" w:eastAsia="Times New Roman" w:hAnsi="Times New Roman" w:cs="Times New Roman"/>
          <w:sz w:val="24"/>
          <w:szCs w:val="24"/>
          <w:lang w:eastAsia="el-GR"/>
        </w:rPr>
      </w:pPr>
    </w:p>
    <w:p w:rsidR="00ED7276" w:rsidRDefault="006100FD" w:rsidP="00B56C33">
      <w:pPr>
        <w:spacing w:after="0" w:line="240" w:lineRule="auto"/>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Συναδέλφισσες</w:t>
      </w:r>
      <w:proofErr w:type="spellEnd"/>
      <w:r>
        <w:rPr>
          <w:rFonts w:ascii="Times New Roman" w:eastAsia="Times New Roman" w:hAnsi="Times New Roman" w:cs="Times New Roman"/>
          <w:sz w:val="24"/>
          <w:szCs w:val="24"/>
          <w:lang w:eastAsia="el-GR"/>
        </w:rPr>
        <w:t>, συνάδελφοι,</w:t>
      </w:r>
    </w:p>
    <w:p w:rsidR="00ED7276" w:rsidRDefault="00ED7276" w:rsidP="00B56C33">
      <w:pPr>
        <w:spacing w:after="0" w:line="240" w:lineRule="auto"/>
        <w:rPr>
          <w:rFonts w:ascii="Times New Roman" w:eastAsia="Times New Roman" w:hAnsi="Times New Roman" w:cs="Times New Roman"/>
          <w:sz w:val="24"/>
          <w:szCs w:val="24"/>
          <w:lang w:eastAsia="el-GR"/>
        </w:rPr>
      </w:pPr>
    </w:p>
    <w:p w:rsidR="00B56C33" w:rsidRPr="003813CE" w:rsidRDefault="00B56C33" w:rsidP="006100FD">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 xml:space="preserve">Αναμφίβολα, η πραγματοποίηση των διορισμών είναι θετική και αποτελεί αποτέλεσμα των διαρκών πιέσεων του εκπαιδευτικού κινήματος, αλλά και αναγκαιότητα λόγω της μακροχρόνιας </w:t>
      </w:r>
      <w:proofErr w:type="spellStart"/>
      <w:r w:rsidRPr="003813CE">
        <w:rPr>
          <w:rFonts w:ascii="Times New Roman" w:eastAsia="Times New Roman" w:hAnsi="Times New Roman" w:cs="Times New Roman"/>
          <w:sz w:val="24"/>
          <w:szCs w:val="24"/>
          <w:lang w:eastAsia="el-GR"/>
        </w:rPr>
        <w:t>υποστελέχωσης</w:t>
      </w:r>
      <w:proofErr w:type="spellEnd"/>
      <w:r w:rsidRPr="003813CE">
        <w:rPr>
          <w:rFonts w:ascii="Times New Roman" w:eastAsia="Times New Roman" w:hAnsi="Times New Roman" w:cs="Times New Roman"/>
          <w:sz w:val="24"/>
          <w:szCs w:val="24"/>
          <w:lang w:eastAsia="el-GR"/>
        </w:rPr>
        <w:t>. Ωστόσο, ο αριθμός τους υπολείπεται σημαντικά των πραγματικών, πάγιων και διαρκών αναγκών της εκπαίδευσης.</w:t>
      </w:r>
    </w:p>
    <w:p w:rsidR="00B56C33" w:rsidRDefault="00B56C33" w:rsidP="006100FD">
      <w:pPr>
        <w:spacing w:after="0" w:line="240" w:lineRule="auto"/>
        <w:jc w:val="both"/>
        <w:rPr>
          <w:rFonts w:ascii="Times New Roman" w:eastAsia="Times New Roman" w:hAnsi="Times New Roman" w:cs="Times New Roman"/>
          <w:sz w:val="24"/>
          <w:szCs w:val="24"/>
          <w:lang w:eastAsia="el-GR"/>
        </w:rPr>
      </w:pPr>
    </w:p>
    <w:p w:rsidR="00B56C33" w:rsidRPr="003813CE" w:rsidRDefault="00B56C33" w:rsidP="006100FD">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Η επίσημη εικόνα που παρουσιάζει το Υπουργείο είναι ότι στη Δευτεροβάθμια Εκπαίδευση οι φετινοί διορισμοί υπερβαίνουν τα οργανικά κενά, 1.620 διορισμοί στη γενική για 886 κενά. Έτσι, εύκολα μπορεί κάποιος να αναρωτηθεί: «Αφού καλύπτονται και με το παραπάνω οι ανάγκες σας, γιατί συνεχίζετε να διαμαρτύρεστε;»</w:t>
      </w:r>
    </w:p>
    <w:p w:rsidR="00B56C33" w:rsidRDefault="00B56C33" w:rsidP="006100FD">
      <w:pPr>
        <w:spacing w:after="0" w:line="240" w:lineRule="auto"/>
        <w:jc w:val="both"/>
        <w:rPr>
          <w:rFonts w:ascii="Times New Roman" w:eastAsia="Times New Roman" w:hAnsi="Times New Roman" w:cs="Times New Roman"/>
          <w:sz w:val="24"/>
          <w:szCs w:val="24"/>
          <w:lang w:eastAsia="el-GR"/>
        </w:rPr>
      </w:pPr>
    </w:p>
    <w:p w:rsidR="00B56C33" w:rsidRPr="003813CE" w:rsidRDefault="00B56C33" w:rsidP="006100FD">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Η απάντηση είναι ξεκάθαρη. Τα οργανικά κενά που ανακοινώνει το Υπουργείο δεν αντανακλούν την πραγματικότητα. Είναι προϊόν ενός αλγόριθμου υπολογισμού, ενός θεσμοθετημένου μηχανισμού κοπής κενών. Οι αιρετοί στα Υπηρεσιακά Συμβούλια καταψηφίζουν τους πίνακες κενών –πλεονασμάτων με βάση και τις ψηφισμένες θέσεις του κλάδου (συνεδριακές αποφάσεις ΟΛΜΕ).</w:t>
      </w:r>
    </w:p>
    <w:p w:rsidR="00B56C33" w:rsidRDefault="00B56C33" w:rsidP="006100FD">
      <w:pPr>
        <w:spacing w:after="0" w:line="240" w:lineRule="auto"/>
        <w:jc w:val="both"/>
        <w:rPr>
          <w:rFonts w:ascii="Times New Roman" w:eastAsia="Times New Roman" w:hAnsi="Times New Roman" w:cs="Times New Roman"/>
          <w:sz w:val="24"/>
          <w:szCs w:val="24"/>
          <w:lang w:eastAsia="el-GR"/>
        </w:rPr>
      </w:pPr>
    </w:p>
    <w:p w:rsidR="00B56C33" w:rsidRPr="003813CE" w:rsidRDefault="00B56C33" w:rsidP="006100FD">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Παρά τους διορισμούς, η εμπειρία όλων αυτών των ετών είναι πως κάθε Σεπτέμβρη τα σχολεία ξεκινούν με τεράστια κενά. Χιλιάδες αναπληρωτές/</w:t>
      </w:r>
      <w:proofErr w:type="spellStart"/>
      <w:r w:rsidRPr="003813CE">
        <w:rPr>
          <w:rFonts w:ascii="Times New Roman" w:eastAsia="Times New Roman" w:hAnsi="Times New Roman" w:cs="Times New Roman"/>
          <w:sz w:val="24"/>
          <w:szCs w:val="24"/>
          <w:lang w:eastAsia="el-GR"/>
        </w:rPr>
        <w:t>τριες</w:t>
      </w:r>
      <w:proofErr w:type="spellEnd"/>
      <w:r w:rsidRPr="003813CE">
        <w:rPr>
          <w:rFonts w:ascii="Times New Roman" w:eastAsia="Times New Roman" w:hAnsi="Times New Roman" w:cs="Times New Roman"/>
          <w:sz w:val="24"/>
          <w:szCs w:val="24"/>
          <w:lang w:eastAsia="el-GR"/>
        </w:rPr>
        <w:t xml:space="preserve"> καλούνται να «μπαλώσουν» τις τρύπες, πολλές φορές μέχρι τα Χριστούγεννα ή και αργότερα. Η </w:t>
      </w:r>
      <w:proofErr w:type="spellStart"/>
      <w:r w:rsidRPr="003813CE">
        <w:rPr>
          <w:rFonts w:ascii="Times New Roman" w:eastAsia="Times New Roman" w:hAnsi="Times New Roman" w:cs="Times New Roman"/>
          <w:sz w:val="24"/>
          <w:szCs w:val="24"/>
          <w:lang w:eastAsia="el-GR"/>
        </w:rPr>
        <w:t>υποστελέχωση</w:t>
      </w:r>
      <w:proofErr w:type="spellEnd"/>
      <w:r w:rsidRPr="003813CE">
        <w:rPr>
          <w:rFonts w:ascii="Times New Roman" w:eastAsia="Times New Roman" w:hAnsi="Times New Roman" w:cs="Times New Roman"/>
          <w:sz w:val="24"/>
          <w:szCs w:val="24"/>
          <w:lang w:eastAsia="el-GR"/>
        </w:rPr>
        <w:t xml:space="preserve"> επηρεάζει άμεσα τη μόρφωση των παιδιών και τα εργασιακά δικαιώματα των εκπαιδευτικών.</w:t>
      </w:r>
    </w:p>
    <w:p w:rsidR="00B56C33" w:rsidRDefault="00B56C33" w:rsidP="006100FD">
      <w:pPr>
        <w:spacing w:after="0" w:line="240" w:lineRule="auto"/>
        <w:jc w:val="both"/>
        <w:rPr>
          <w:rFonts w:ascii="Times New Roman" w:eastAsia="Times New Roman" w:hAnsi="Times New Roman" w:cs="Times New Roman"/>
          <w:sz w:val="24"/>
          <w:szCs w:val="24"/>
          <w:lang w:eastAsia="el-GR"/>
        </w:rPr>
      </w:pPr>
    </w:p>
    <w:p w:rsidR="00B56C33" w:rsidRPr="003813CE" w:rsidRDefault="00B56C33" w:rsidP="006100FD">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Η λύση που εδώ και χρόνια διεκδικεί ο κλάδος είναι:</w:t>
      </w:r>
    </w:p>
    <w:p w:rsidR="00B56C33" w:rsidRPr="003813CE" w:rsidRDefault="00B56C33" w:rsidP="006100FD">
      <w:pPr>
        <w:spacing w:after="0" w:line="240" w:lineRule="auto"/>
        <w:jc w:val="both"/>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Μόνιμοι διορισμοί για κάλυψη όλων των πραγματικών κενών. Πρόσληψη αναπληρωτών/τριών για πραγματική αναπλήρωση.</w:t>
      </w:r>
    </w:p>
    <w:p w:rsidR="00B56C33" w:rsidRDefault="00B56C33" w:rsidP="006100FD">
      <w:pPr>
        <w:spacing w:after="0" w:line="240" w:lineRule="auto"/>
        <w:jc w:val="both"/>
        <w:rPr>
          <w:rFonts w:ascii="Times New Roman" w:eastAsia="Times New Roman" w:hAnsi="Times New Roman" w:cs="Times New Roman"/>
          <w:sz w:val="24"/>
          <w:szCs w:val="24"/>
          <w:lang w:eastAsia="el-GR"/>
        </w:rPr>
      </w:pPr>
    </w:p>
    <w:p w:rsidR="00B56C33" w:rsidRDefault="00B56C33" w:rsidP="006100FD">
      <w:pPr>
        <w:spacing w:after="0" w:line="240" w:lineRule="auto"/>
        <w:jc w:val="both"/>
        <w:rPr>
          <w:rFonts w:ascii="Times New Roman" w:eastAsia="Times New Roman" w:hAnsi="Times New Roman" w:cs="Times New Roman"/>
          <w:sz w:val="24"/>
          <w:szCs w:val="24"/>
          <w:lang w:eastAsia="el-GR"/>
        </w:rPr>
      </w:pPr>
    </w:p>
    <w:p w:rsidR="00B56C33" w:rsidRDefault="00B56C33" w:rsidP="00B56C33">
      <w:pPr>
        <w:spacing w:after="0" w:line="240" w:lineRule="auto"/>
        <w:rPr>
          <w:rFonts w:ascii="Times New Roman" w:eastAsia="Times New Roman" w:hAnsi="Times New Roman" w:cs="Times New Roman"/>
          <w:sz w:val="24"/>
          <w:szCs w:val="24"/>
          <w:lang w:eastAsia="el-GR"/>
        </w:rPr>
      </w:pPr>
    </w:p>
    <w:p w:rsidR="006100FD" w:rsidRDefault="002E736B" w:rsidP="002E736B">
      <w:pPr>
        <w:spacing w:after="0" w:line="240" w:lineRule="auto"/>
        <w:ind w:left="5040" w:firstLine="720"/>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Αθήνα, 10/08/2025</w:t>
      </w:r>
    </w:p>
    <w:p w:rsidR="002E736B" w:rsidRDefault="002E736B" w:rsidP="006100FD">
      <w:pPr>
        <w:spacing w:after="0" w:line="240" w:lineRule="auto"/>
        <w:ind w:left="2880" w:firstLine="720"/>
        <w:rPr>
          <w:rFonts w:ascii="Times New Roman" w:eastAsia="Times New Roman" w:hAnsi="Times New Roman" w:cs="Times New Roman"/>
          <w:sz w:val="24"/>
          <w:szCs w:val="24"/>
          <w:lang w:eastAsia="el-GR"/>
        </w:rPr>
      </w:pPr>
    </w:p>
    <w:p w:rsidR="00B56C33" w:rsidRPr="003813CE" w:rsidRDefault="00B56C33" w:rsidP="002E736B">
      <w:pPr>
        <w:spacing w:after="0" w:line="240" w:lineRule="auto"/>
        <w:ind w:left="4320" w:firstLine="720"/>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Με συναδελφικούς χαιρετισμούς</w:t>
      </w:r>
    </w:p>
    <w:p w:rsidR="00B56C33" w:rsidRDefault="00B56C33" w:rsidP="00B56C33">
      <w:pPr>
        <w:spacing w:after="0" w:line="240" w:lineRule="auto"/>
        <w:rPr>
          <w:rFonts w:ascii="Times New Roman" w:eastAsia="Times New Roman" w:hAnsi="Times New Roman" w:cs="Times New Roman"/>
          <w:sz w:val="24"/>
          <w:szCs w:val="24"/>
          <w:lang w:eastAsia="el-GR"/>
        </w:rPr>
      </w:pPr>
    </w:p>
    <w:p w:rsidR="006100FD" w:rsidRDefault="006100FD" w:rsidP="006100FD">
      <w:pPr>
        <w:spacing w:after="0" w:line="240" w:lineRule="auto"/>
        <w:ind w:left="2880" w:firstLine="720"/>
        <w:rPr>
          <w:rFonts w:ascii="Times New Roman" w:eastAsia="Times New Roman" w:hAnsi="Times New Roman" w:cs="Times New Roman"/>
          <w:b/>
          <w:sz w:val="24"/>
          <w:szCs w:val="24"/>
          <w:lang w:eastAsia="el-GR"/>
        </w:rPr>
      </w:pPr>
    </w:p>
    <w:p w:rsidR="00B56C33" w:rsidRPr="006100FD" w:rsidRDefault="00B56C33" w:rsidP="002E736B">
      <w:pPr>
        <w:spacing w:after="0" w:line="240" w:lineRule="auto"/>
        <w:ind w:left="4320" w:firstLine="720"/>
        <w:rPr>
          <w:rFonts w:ascii="Times New Roman" w:eastAsia="Times New Roman" w:hAnsi="Times New Roman" w:cs="Times New Roman"/>
          <w:b/>
          <w:sz w:val="24"/>
          <w:szCs w:val="24"/>
          <w:lang w:eastAsia="el-GR"/>
        </w:rPr>
      </w:pPr>
      <w:proofErr w:type="spellStart"/>
      <w:r w:rsidRPr="006100FD">
        <w:rPr>
          <w:rFonts w:ascii="Times New Roman" w:eastAsia="Times New Roman" w:hAnsi="Times New Roman" w:cs="Times New Roman"/>
          <w:b/>
          <w:sz w:val="24"/>
          <w:szCs w:val="24"/>
          <w:lang w:eastAsia="el-GR"/>
        </w:rPr>
        <w:t>Κατσωνόπουλος</w:t>
      </w:r>
      <w:proofErr w:type="spellEnd"/>
      <w:r w:rsidRPr="006100FD">
        <w:rPr>
          <w:rFonts w:ascii="Times New Roman" w:eastAsia="Times New Roman" w:hAnsi="Times New Roman" w:cs="Times New Roman"/>
          <w:b/>
          <w:sz w:val="24"/>
          <w:szCs w:val="24"/>
          <w:lang w:eastAsia="el-GR"/>
        </w:rPr>
        <w:t xml:space="preserve"> Θοδωρής </w:t>
      </w:r>
    </w:p>
    <w:p w:rsidR="00B56C33" w:rsidRPr="003813CE" w:rsidRDefault="00B56C33" w:rsidP="002E736B">
      <w:pPr>
        <w:spacing w:after="0" w:line="240" w:lineRule="auto"/>
        <w:ind w:left="4320" w:firstLine="720"/>
        <w:rPr>
          <w:rFonts w:ascii="Times New Roman" w:eastAsia="Times New Roman" w:hAnsi="Times New Roman" w:cs="Times New Roman"/>
          <w:sz w:val="24"/>
          <w:szCs w:val="24"/>
          <w:lang w:eastAsia="el-GR"/>
        </w:rPr>
      </w:pPr>
      <w:r w:rsidRPr="003813CE">
        <w:rPr>
          <w:rFonts w:ascii="Times New Roman" w:eastAsia="Times New Roman" w:hAnsi="Times New Roman" w:cs="Times New Roman"/>
          <w:sz w:val="24"/>
          <w:szCs w:val="24"/>
          <w:lang w:eastAsia="el-GR"/>
        </w:rPr>
        <w:t>Αιρετό μέλος του ΚΥΣΔΕ</w:t>
      </w:r>
    </w:p>
    <w:p w:rsidR="007A7321" w:rsidRPr="002E736B" w:rsidRDefault="006100FD" w:rsidP="002E736B">
      <w:pPr>
        <w:tabs>
          <w:tab w:val="left" w:pos="6368"/>
        </w:tabs>
        <w:jc w:val="center"/>
      </w:pPr>
      <w:r>
        <w:t>εκλεγμένος με το ψηφοδέλτιο των Συνεργαζόμενων Εκπαιδευτικών Κινήσεων</w:t>
      </w:r>
    </w:p>
    <w:sectPr w:rsidR="007A7321" w:rsidRPr="002E736B" w:rsidSect="002E0E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54D0A"/>
    <w:multiLevelType w:val="multilevel"/>
    <w:tmpl w:val="770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C0F5D"/>
    <w:multiLevelType w:val="multilevel"/>
    <w:tmpl w:val="4058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91A1B"/>
    <w:multiLevelType w:val="hybridMultilevel"/>
    <w:tmpl w:val="7FC06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4604275"/>
    <w:multiLevelType w:val="multilevel"/>
    <w:tmpl w:val="8672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4483A"/>
    <w:multiLevelType w:val="hybridMultilevel"/>
    <w:tmpl w:val="B2805F3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3E87EAF"/>
    <w:multiLevelType w:val="hybridMultilevel"/>
    <w:tmpl w:val="6A0E197E"/>
    <w:lvl w:ilvl="0" w:tplc="CB38D824">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6">
    <w:nsid w:val="38723908"/>
    <w:multiLevelType w:val="hybridMultilevel"/>
    <w:tmpl w:val="DB24B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3282912"/>
    <w:multiLevelType w:val="multilevel"/>
    <w:tmpl w:val="A086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2E6B26"/>
    <w:multiLevelType w:val="multilevel"/>
    <w:tmpl w:val="D01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593852"/>
    <w:multiLevelType w:val="multilevel"/>
    <w:tmpl w:val="A1F60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B21BE0"/>
    <w:multiLevelType w:val="hybridMultilevel"/>
    <w:tmpl w:val="5D5E5008"/>
    <w:lvl w:ilvl="0" w:tplc="F6C2102A">
      <w:start w:val="5"/>
      <w:numFmt w:val="bullet"/>
      <w:lvlText w:val="-"/>
      <w:lvlJc w:val="left"/>
      <w:pPr>
        <w:ind w:left="1116" w:hanging="360"/>
      </w:pPr>
      <w:rPr>
        <w:rFonts w:ascii="Times New Roman" w:eastAsia="Times New Roman" w:hAnsi="Times New Roman" w:cs="Times New Roman" w:hint="default"/>
      </w:rPr>
    </w:lvl>
    <w:lvl w:ilvl="1" w:tplc="04080003" w:tentative="1">
      <w:start w:val="1"/>
      <w:numFmt w:val="bullet"/>
      <w:lvlText w:val="o"/>
      <w:lvlJc w:val="left"/>
      <w:pPr>
        <w:ind w:left="1836" w:hanging="360"/>
      </w:pPr>
      <w:rPr>
        <w:rFonts w:ascii="Courier New" w:hAnsi="Courier New" w:cs="Courier New" w:hint="default"/>
      </w:rPr>
    </w:lvl>
    <w:lvl w:ilvl="2" w:tplc="04080005" w:tentative="1">
      <w:start w:val="1"/>
      <w:numFmt w:val="bullet"/>
      <w:lvlText w:val=""/>
      <w:lvlJc w:val="left"/>
      <w:pPr>
        <w:ind w:left="2556" w:hanging="360"/>
      </w:pPr>
      <w:rPr>
        <w:rFonts w:ascii="Wingdings" w:hAnsi="Wingdings" w:hint="default"/>
      </w:rPr>
    </w:lvl>
    <w:lvl w:ilvl="3" w:tplc="04080001" w:tentative="1">
      <w:start w:val="1"/>
      <w:numFmt w:val="bullet"/>
      <w:lvlText w:val=""/>
      <w:lvlJc w:val="left"/>
      <w:pPr>
        <w:ind w:left="3276" w:hanging="360"/>
      </w:pPr>
      <w:rPr>
        <w:rFonts w:ascii="Symbol" w:hAnsi="Symbol" w:hint="default"/>
      </w:rPr>
    </w:lvl>
    <w:lvl w:ilvl="4" w:tplc="04080003" w:tentative="1">
      <w:start w:val="1"/>
      <w:numFmt w:val="bullet"/>
      <w:lvlText w:val="o"/>
      <w:lvlJc w:val="left"/>
      <w:pPr>
        <w:ind w:left="3996" w:hanging="360"/>
      </w:pPr>
      <w:rPr>
        <w:rFonts w:ascii="Courier New" w:hAnsi="Courier New" w:cs="Courier New" w:hint="default"/>
      </w:rPr>
    </w:lvl>
    <w:lvl w:ilvl="5" w:tplc="04080005" w:tentative="1">
      <w:start w:val="1"/>
      <w:numFmt w:val="bullet"/>
      <w:lvlText w:val=""/>
      <w:lvlJc w:val="left"/>
      <w:pPr>
        <w:ind w:left="4716" w:hanging="360"/>
      </w:pPr>
      <w:rPr>
        <w:rFonts w:ascii="Wingdings" w:hAnsi="Wingdings" w:hint="default"/>
      </w:rPr>
    </w:lvl>
    <w:lvl w:ilvl="6" w:tplc="04080001" w:tentative="1">
      <w:start w:val="1"/>
      <w:numFmt w:val="bullet"/>
      <w:lvlText w:val=""/>
      <w:lvlJc w:val="left"/>
      <w:pPr>
        <w:ind w:left="5436" w:hanging="360"/>
      </w:pPr>
      <w:rPr>
        <w:rFonts w:ascii="Symbol" w:hAnsi="Symbol" w:hint="default"/>
      </w:rPr>
    </w:lvl>
    <w:lvl w:ilvl="7" w:tplc="04080003" w:tentative="1">
      <w:start w:val="1"/>
      <w:numFmt w:val="bullet"/>
      <w:lvlText w:val="o"/>
      <w:lvlJc w:val="left"/>
      <w:pPr>
        <w:ind w:left="6156" w:hanging="360"/>
      </w:pPr>
      <w:rPr>
        <w:rFonts w:ascii="Courier New" w:hAnsi="Courier New" w:cs="Courier New" w:hint="default"/>
      </w:rPr>
    </w:lvl>
    <w:lvl w:ilvl="8" w:tplc="04080005" w:tentative="1">
      <w:start w:val="1"/>
      <w:numFmt w:val="bullet"/>
      <w:lvlText w:val=""/>
      <w:lvlJc w:val="left"/>
      <w:pPr>
        <w:ind w:left="6876" w:hanging="360"/>
      </w:pPr>
      <w:rPr>
        <w:rFonts w:ascii="Wingdings" w:hAnsi="Wingdings" w:hint="default"/>
      </w:rPr>
    </w:lvl>
  </w:abstractNum>
  <w:abstractNum w:abstractNumId="11">
    <w:nsid w:val="699D7C05"/>
    <w:multiLevelType w:val="multilevel"/>
    <w:tmpl w:val="59B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0F0762"/>
    <w:multiLevelType w:val="multilevel"/>
    <w:tmpl w:val="C864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11"/>
  </w:num>
  <w:num w:numId="5">
    <w:abstractNumId w:val="9"/>
  </w:num>
  <w:num w:numId="6">
    <w:abstractNumId w:val="12"/>
  </w:num>
  <w:num w:numId="7">
    <w:abstractNumId w:val="3"/>
  </w:num>
  <w:num w:numId="8">
    <w:abstractNumId w:val="1"/>
  </w:num>
  <w:num w:numId="9">
    <w:abstractNumId w:val="2"/>
  </w:num>
  <w:num w:numId="10">
    <w:abstractNumId w:val="8"/>
  </w:num>
  <w:num w:numId="11">
    <w:abstractNumId w:val="7"/>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proofState w:spelling="clean"/>
  <w:defaultTabStop w:val="720"/>
  <w:characterSpacingControl w:val="doNotCompress"/>
  <w:compat/>
  <w:rsids>
    <w:rsidRoot w:val="00DF0E36"/>
    <w:rsid w:val="00020F28"/>
    <w:rsid w:val="00032F4C"/>
    <w:rsid w:val="00037AFC"/>
    <w:rsid w:val="000940EA"/>
    <w:rsid w:val="000C141D"/>
    <w:rsid w:val="000C3163"/>
    <w:rsid w:val="000D07E9"/>
    <w:rsid w:val="000F5661"/>
    <w:rsid w:val="0010549B"/>
    <w:rsid w:val="00115319"/>
    <w:rsid w:val="001264D3"/>
    <w:rsid w:val="0017443B"/>
    <w:rsid w:val="001B4E04"/>
    <w:rsid w:val="001C455D"/>
    <w:rsid w:val="001C530C"/>
    <w:rsid w:val="001D42C4"/>
    <w:rsid w:val="00204AC5"/>
    <w:rsid w:val="00266FA9"/>
    <w:rsid w:val="002C36A6"/>
    <w:rsid w:val="002D4052"/>
    <w:rsid w:val="002E0EFD"/>
    <w:rsid w:val="002E736B"/>
    <w:rsid w:val="00331891"/>
    <w:rsid w:val="00352676"/>
    <w:rsid w:val="003813CE"/>
    <w:rsid w:val="0046611F"/>
    <w:rsid w:val="004F0B77"/>
    <w:rsid w:val="00530978"/>
    <w:rsid w:val="00535FF1"/>
    <w:rsid w:val="005D3E49"/>
    <w:rsid w:val="006100FD"/>
    <w:rsid w:val="006236AA"/>
    <w:rsid w:val="00624971"/>
    <w:rsid w:val="006E1062"/>
    <w:rsid w:val="00710C1F"/>
    <w:rsid w:val="007154AE"/>
    <w:rsid w:val="007A7321"/>
    <w:rsid w:val="007E67B0"/>
    <w:rsid w:val="00850524"/>
    <w:rsid w:val="00862D32"/>
    <w:rsid w:val="008A238F"/>
    <w:rsid w:val="008C6A53"/>
    <w:rsid w:val="0093427D"/>
    <w:rsid w:val="00993FB8"/>
    <w:rsid w:val="009D354E"/>
    <w:rsid w:val="00A15313"/>
    <w:rsid w:val="00A34C52"/>
    <w:rsid w:val="00A3772B"/>
    <w:rsid w:val="00A55B03"/>
    <w:rsid w:val="00A55DFB"/>
    <w:rsid w:val="00A75768"/>
    <w:rsid w:val="00A85CA0"/>
    <w:rsid w:val="00A94EFA"/>
    <w:rsid w:val="00AE145E"/>
    <w:rsid w:val="00B50B59"/>
    <w:rsid w:val="00B56C33"/>
    <w:rsid w:val="00C33A84"/>
    <w:rsid w:val="00C4586C"/>
    <w:rsid w:val="00CB1EB1"/>
    <w:rsid w:val="00CB25FE"/>
    <w:rsid w:val="00CE3064"/>
    <w:rsid w:val="00CF23EB"/>
    <w:rsid w:val="00D02C13"/>
    <w:rsid w:val="00D413C5"/>
    <w:rsid w:val="00D53A8C"/>
    <w:rsid w:val="00D80C8B"/>
    <w:rsid w:val="00D81B82"/>
    <w:rsid w:val="00DA2281"/>
    <w:rsid w:val="00DF0E36"/>
    <w:rsid w:val="00DF2DDB"/>
    <w:rsid w:val="00E13623"/>
    <w:rsid w:val="00E14706"/>
    <w:rsid w:val="00E267F2"/>
    <w:rsid w:val="00E460E7"/>
    <w:rsid w:val="00E620D4"/>
    <w:rsid w:val="00E840C2"/>
    <w:rsid w:val="00EA5178"/>
    <w:rsid w:val="00EA73D5"/>
    <w:rsid w:val="00ED7276"/>
    <w:rsid w:val="00F847EF"/>
    <w:rsid w:val="00FF06B3"/>
    <w:rsid w:val="00FF41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FD"/>
  </w:style>
  <w:style w:type="paragraph" w:styleId="2">
    <w:name w:val="heading 2"/>
    <w:basedOn w:val="a"/>
    <w:link w:val="2Char"/>
    <w:uiPriority w:val="9"/>
    <w:qFormat/>
    <w:rsid w:val="001C530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unhideWhenUsed/>
    <w:qFormat/>
    <w:rsid w:val="00DF0E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F0E36"/>
    <w:rPr>
      <w:rFonts w:asciiTheme="majorHAnsi" w:eastAsiaTheme="majorEastAsia" w:hAnsiTheme="majorHAnsi" w:cstheme="majorBidi"/>
      <w:b/>
      <w:bCs/>
      <w:color w:val="4F81BD" w:themeColor="accent1"/>
    </w:rPr>
  </w:style>
  <w:style w:type="paragraph" w:styleId="a3">
    <w:name w:val="List Paragraph"/>
    <w:basedOn w:val="a"/>
    <w:uiPriority w:val="34"/>
    <w:qFormat/>
    <w:rsid w:val="00A34C52"/>
    <w:pPr>
      <w:ind w:left="720"/>
      <w:contextualSpacing/>
    </w:pPr>
  </w:style>
  <w:style w:type="character" w:styleId="a4">
    <w:name w:val="Strong"/>
    <w:basedOn w:val="a0"/>
    <w:uiPriority w:val="22"/>
    <w:qFormat/>
    <w:rsid w:val="00331891"/>
    <w:rPr>
      <w:b/>
      <w:bCs/>
    </w:rPr>
  </w:style>
  <w:style w:type="character" w:styleId="-">
    <w:name w:val="Hyperlink"/>
    <w:basedOn w:val="a0"/>
    <w:uiPriority w:val="99"/>
    <w:unhideWhenUsed/>
    <w:rsid w:val="00850524"/>
    <w:rPr>
      <w:color w:val="0000FF" w:themeColor="hyperlink"/>
      <w:u w:val="single"/>
    </w:rPr>
  </w:style>
  <w:style w:type="paragraph" w:styleId="Web">
    <w:name w:val="Normal (Web)"/>
    <w:basedOn w:val="a"/>
    <w:uiPriority w:val="99"/>
    <w:unhideWhenUsed/>
    <w:rsid w:val="00D02C1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Emphasis"/>
    <w:basedOn w:val="a0"/>
    <w:uiPriority w:val="20"/>
    <w:qFormat/>
    <w:rsid w:val="00D02C13"/>
    <w:rPr>
      <w:i/>
      <w:iCs/>
    </w:rPr>
  </w:style>
  <w:style w:type="character" w:customStyle="1" w:styleId="2Char">
    <w:name w:val="Επικεφαλίδα 2 Char"/>
    <w:basedOn w:val="a0"/>
    <w:link w:val="2"/>
    <w:uiPriority w:val="9"/>
    <w:rsid w:val="001C530C"/>
    <w:rPr>
      <w:rFonts w:ascii="Times New Roman" w:eastAsia="Times New Roman" w:hAnsi="Times New Roman" w:cs="Times New Roman"/>
      <w:b/>
      <w:bCs/>
      <w:sz w:val="36"/>
      <w:szCs w:val="36"/>
      <w:lang w:eastAsia="el-GR"/>
    </w:rPr>
  </w:style>
  <w:style w:type="character" w:customStyle="1" w:styleId="x193iq5w">
    <w:name w:val="x193iq5w"/>
    <w:basedOn w:val="a0"/>
    <w:rsid w:val="00B56C33"/>
  </w:style>
  <w:style w:type="paragraph" w:styleId="a6">
    <w:name w:val="Balloon Text"/>
    <w:basedOn w:val="a"/>
    <w:link w:val="Char"/>
    <w:uiPriority w:val="99"/>
    <w:semiHidden/>
    <w:unhideWhenUsed/>
    <w:rsid w:val="00CB1EB1"/>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CB1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4992">
      <w:bodyDiv w:val="1"/>
      <w:marLeft w:val="0"/>
      <w:marRight w:val="0"/>
      <w:marTop w:val="0"/>
      <w:marBottom w:val="0"/>
      <w:divBdr>
        <w:top w:val="none" w:sz="0" w:space="0" w:color="auto"/>
        <w:left w:val="none" w:sz="0" w:space="0" w:color="auto"/>
        <w:bottom w:val="none" w:sz="0" w:space="0" w:color="auto"/>
        <w:right w:val="none" w:sz="0" w:space="0" w:color="auto"/>
      </w:divBdr>
    </w:div>
    <w:div w:id="12075643">
      <w:bodyDiv w:val="1"/>
      <w:marLeft w:val="0"/>
      <w:marRight w:val="0"/>
      <w:marTop w:val="0"/>
      <w:marBottom w:val="0"/>
      <w:divBdr>
        <w:top w:val="none" w:sz="0" w:space="0" w:color="auto"/>
        <w:left w:val="none" w:sz="0" w:space="0" w:color="auto"/>
        <w:bottom w:val="none" w:sz="0" w:space="0" w:color="auto"/>
        <w:right w:val="none" w:sz="0" w:space="0" w:color="auto"/>
      </w:divBdr>
    </w:div>
    <w:div w:id="18746896">
      <w:bodyDiv w:val="1"/>
      <w:marLeft w:val="0"/>
      <w:marRight w:val="0"/>
      <w:marTop w:val="0"/>
      <w:marBottom w:val="0"/>
      <w:divBdr>
        <w:top w:val="none" w:sz="0" w:space="0" w:color="auto"/>
        <w:left w:val="none" w:sz="0" w:space="0" w:color="auto"/>
        <w:bottom w:val="none" w:sz="0" w:space="0" w:color="auto"/>
        <w:right w:val="none" w:sz="0" w:space="0" w:color="auto"/>
      </w:divBdr>
    </w:div>
    <w:div w:id="26957824">
      <w:bodyDiv w:val="1"/>
      <w:marLeft w:val="0"/>
      <w:marRight w:val="0"/>
      <w:marTop w:val="0"/>
      <w:marBottom w:val="0"/>
      <w:divBdr>
        <w:top w:val="none" w:sz="0" w:space="0" w:color="auto"/>
        <w:left w:val="none" w:sz="0" w:space="0" w:color="auto"/>
        <w:bottom w:val="none" w:sz="0" w:space="0" w:color="auto"/>
        <w:right w:val="none" w:sz="0" w:space="0" w:color="auto"/>
      </w:divBdr>
    </w:div>
    <w:div w:id="51270863">
      <w:bodyDiv w:val="1"/>
      <w:marLeft w:val="0"/>
      <w:marRight w:val="0"/>
      <w:marTop w:val="0"/>
      <w:marBottom w:val="0"/>
      <w:divBdr>
        <w:top w:val="none" w:sz="0" w:space="0" w:color="auto"/>
        <w:left w:val="none" w:sz="0" w:space="0" w:color="auto"/>
        <w:bottom w:val="none" w:sz="0" w:space="0" w:color="auto"/>
        <w:right w:val="none" w:sz="0" w:space="0" w:color="auto"/>
      </w:divBdr>
    </w:div>
    <w:div w:id="53361759">
      <w:bodyDiv w:val="1"/>
      <w:marLeft w:val="0"/>
      <w:marRight w:val="0"/>
      <w:marTop w:val="0"/>
      <w:marBottom w:val="0"/>
      <w:divBdr>
        <w:top w:val="none" w:sz="0" w:space="0" w:color="auto"/>
        <w:left w:val="none" w:sz="0" w:space="0" w:color="auto"/>
        <w:bottom w:val="none" w:sz="0" w:space="0" w:color="auto"/>
        <w:right w:val="none" w:sz="0" w:space="0" w:color="auto"/>
      </w:divBdr>
    </w:div>
    <w:div w:id="79303936">
      <w:bodyDiv w:val="1"/>
      <w:marLeft w:val="0"/>
      <w:marRight w:val="0"/>
      <w:marTop w:val="0"/>
      <w:marBottom w:val="0"/>
      <w:divBdr>
        <w:top w:val="none" w:sz="0" w:space="0" w:color="auto"/>
        <w:left w:val="none" w:sz="0" w:space="0" w:color="auto"/>
        <w:bottom w:val="none" w:sz="0" w:space="0" w:color="auto"/>
        <w:right w:val="none" w:sz="0" w:space="0" w:color="auto"/>
      </w:divBdr>
    </w:div>
    <w:div w:id="119736368">
      <w:bodyDiv w:val="1"/>
      <w:marLeft w:val="0"/>
      <w:marRight w:val="0"/>
      <w:marTop w:val="0"/>
      <w:marBottom w:val="0"/>
      <w:divBdr>
        <w:top w:val="none" w:sz="0" w:space="0" w:color="auto"/>
        <w:left w:val="none" w:sz="0" w:space="0" w:color="auto"/>
        <w:bottom w:val="none" w:sz="0" w:space="0" w:color="auto"/>
        <w:right w:val="none" w:sz="0" w:space="0" w:color="auto"/>
      </w:divBdr>
    </w:div>
    <w:div w:id="123816379">
      <w:bodyDiv w:val="1"/>
      <w:marLeft w:val="0"/>
      <w:marRight w:val="0"/>
      <w:marTop w:val="0"/>
      <w:marBottom w:val="0"/>
      <w:divBdr>
        <w:top w:val="none" w:sz="0" w:space="0" w:color="auto"/>
        <w:left w:val="none" w:sz="0" w:space="0" w:color="auto"/>
        <w:bottom w:val="none" w:sz="0" w:space="0" w:color="auto"/>
        <w:right w:val="none" w:sz="0" w:space="0" w:color="auto"/>
      </w:divBdr>
    </w:div>
    <w:div w:id="163478674">
      <w:bodyDiv w:val="1"/>
      <w:marLeft w:val="0"/>
      <w:marRight w:val="0"/>
      <w:marTop w:val="0"/>
      <w:marBottom w:val="0"/>
      <w:divBdr>
        <w:top w:val="none" w:sz="0" w:space="0" w:color="auto"/>
        <w:left w:val="none" w:sz="0" w:space="0" w:color="auto"/>
        <w:bottom w:val="none" w:sz="0" w:space="0" w:color="auto"/>
        <w:right w:val="none" w:sz="0" w:space="0" w:color="auto"/>
      </w:divBdr>
    </w:div>
    <w:div w:id="196280829">
      <w:bodyDiv w:val="1"/>
      <w:marLeft w:val="0"/>
      <w:marRight w:val="0"/>
      <w:marTop w:val="0"/>
      <w:marBottom w:val="0"/>
      <w:divBdr>
        <w:top w:val="none" w:sz="0" w:space="0" w:color="auto"/>
        <w:left w:val="none" w:sz="0" w:space="0" w:color="auto"/>
        <w:bottom w:val="none" w:sz="0" w:space="0" w:color="auto"/>
        <w:right w:val="none" w:sz="0" w:space="0" w:color="auto"/>
      </w:divBdr>
    </w:div>
    <w:div w:id="256212701">
      <w:bodyDiv w:val="1"/>
      <w:marLeft w:val="0"/>
      <w:marRight w:val="0"/>
      <w:marTop w:val="0"/>
      <w:marBottom w:val="0"/>
      <w:divBdr>
        <w:top w:val="none" w:sz="0" w:space="0" w:color="auto"/>
        <w:left w:val="none" w:sz="0" w:space="0" w:color="auto"/>
        <w:bottom w:val="none" w:sz="0" w:space="0" w:color="auto"/>
        <w:right w:val="none" w:sz="0" w:space="0" w:color="auto"/>
      </w:divBdr>
      <w:divsChild>
        <w:div w:id="1738211538">
          <w:marLeft w:val="0"/>
          <w:marRight w:val="0"/>
          <w:marTop w:val="0"/>
          <w:marBottom w:val="0"/>
          <w:divBdr>
            <w:top w:val="none" w:sz="0" w:space="0" w:color="auto"/>
            <w:left w:val="none" w:sz="0" w:space="0" w:color="auto"/>
            <w:bottom w:val="none" w:sz="0" w:space="0" w:color="auto"/>
            <w:right w:val="none" w:sz="0" w:space="0" w:color="auto"/>
          </w:divBdr>
          <w:divsChild>
            <w:div w:id="1013722681">
              <w:marLeft w:val="0"/>
              <w:marRight w:val="0"/>
              <w:marTop w:val="0"/>
              <w:marBottom w:val="0"/>
              <w:divBdr>
                <w:top w:val="none" w:sz="0" w:space="0" w:color="auto"/>
                <w:left w:val="none" w:sz="0" w:space="0" w:color="auto"/>
                <w:bottom w:val="none" w:sz="0" w:space="0" w:color="auto"/>
                <w:right w:val="none" w:sz="0" w:space="0" w:color="auto"/>
              </w:divBdr>
              <w:divsChild>
                <w:div w:id="959536526">
                  <w:marLeft w:val="0"/>
                  <w:marRight w:val="0"/>
                  <w:marTop w:val="0"/>
                  <w:marBottom w:val="0"/>
                  <w:divBdr>
                    <w:top w:val="none" w:sz="0" w:space="0" w:color="auto"/>
                    <w:left w:val="none" w:sz="0" w:space="0" w:color="auto"/>
                    <w:bottom w:val="none" w:sz="0" w:space="0" w:color="auto"/>
                    <w:right w:val="none" w:sz="0" w:space="0" w:color="auto"/>
                  </w:divBdr>
                  <w:divsChild>
                    <w:div w:id="812216563">
                      <w:marLeft w:val="0"/>
                      <w:marRight w:val="0"/>
                      <w:marTop w:val="0"/>
                      <w:marBottom w:val="0"/>
                      <w:divBdr>
                        <w:top w:val="none" w:sz="0" w:space="0" w:color="auto"/>
                        <w:left w:val="none" w:sz="0" w:space="0" w:color="auto"/>
                        <w:bottom w:val="none" w:sz="0" w:space="0" w:color="auto"/>
                        <w:right w:val="none" w:sz="0" w:space="0" w:color="auto"/>
                      </w:divBdr>
                      <w:divsChild>
                        <w:div w:id="174078551">
                          <w:marLeft w:val="0"/>
                          <w:marRight w:val="0"/>
                          <w:marTop w:val="0"/>
                          <w:marBottom w:val="0"/>
                          <w:divBdr>
                            <w:top w:val="none" w:sz="0" w:space="0" w:color="auto"/>
                            <w:left w:val="none" w:sz="0" w:space="0" w:color="auto"/>
                            <w:bottom w:val="none" w:sz="0" w:space="0" w:color="auto"/>
                            <w:right w:val="none" w:sz="0" w:space="0" w:color="auto"/>
                          </w:divBdr>
                          <w:divsChild>
                            <w:div w:id="2018269407">
                              <w:marLeft w:val="0"/>
                              <w:marRight w:val="0"/>
                              <w:marTop w:val="0"/>
                              <w:marBottom w:val="0"/>
                              <w:divBdr>
                                <w:top w:val="none" w:sz="0" w:space="0" w:color="auto"/>
                                <w:left w:val="none" w:sz="0" w:space="0" w:color="auto"/>
                                <w:bottom w:val="none" w:sz="0" w:space="0" w:color="auto"/>
                                <w:right w:val="none" w:sz="0" w:space="0" w:color="auto"/>
                              </w:divBdr>
                              <w:divsChild>
                                <w:div w:id="1566993517">
                                  <w:marLeft w:val="0"/>
                                  <w:marRight w:val="0"/>
                                  <w:marTop w:val="0"/>
                                  <w:marBottom w:val="0"/>
                                  <w:divBdr>
                                    <w:top w:val="none" w:sz="0" w:space="0" w:color="auto"/>
                                    <w:left w:val="none" w:sz="0" w:space="0" w:color="auto"/>
                                    <w:bottom w:val="none" w:sz="0" w:space="0" w:color="auto"/>
                                    <w:right w:val="none" w:sz="0" w:space="0" w:color="auto"/>
                                  </w:divBdr>
                                  <w:divsChild>
                                    <w:div w:id="1308361040">
                                      <w:marLeft w:val="0"/>
                                      <w:marRight w:val="0"/>
                                      <w:marTop w:val="0"/>
                                      <w:marBottom w:val="0"/>
                                      <w:divBdr>
                                        <w:top w:val="none" w:sz="0" w:space="0" w:color="auto"/>
                                        <w:left w:val="none" w:sz="0" w:space="0" w:color="auto"/>
                                        <w:bottom w:val="none" w:sz="0" w:space="0" w:color="auto"/>
                                        <w:right w:val="none" w:sz="0" w:space="0" w:color="auto"/>
                                      </w:divBdr>
                                    </w:div>
                                  </w:divsChild>
                                </w:div>
                                <w:div w:id="181356272">
                                  <w:marLeft w:val="0"/>
                                  <w:marRight w:val="0"/>
                                  <w:marTop w:val="0"/>
                                  <w:marBottom w:val="0"/>
                                  <w:divBdr>
                                    <w:top w:val="none" w:sz="0" w:space="0" w:color="auto"/>
                                    <w:left w:val="none" w:sz="0" w:space="0" w:color="auto"/>
                                    <w:bottom w:val="none" w:sz="0" w:space="0" w:color="auto"/>
                                    <w:right w:val="none" w:sz="0" w:space="0" w:color="auto"/>
                                  </w:divBdr>
                                  <w:divsChild>
                                    <w:div w:id="930242984">
                                      <w:marLeft w:val="0"/>
                                      <w:marRight w:val="0"/>
                                      <w:marTop w:val="0"/>
                                      <w:marBottom w:val="0"/>
                                      <w:divBdr>
                                        <w:top w:val="none" w:sz="0" w:space="0" w:color="auto"/>
                                        <w:left w:val="none" w:sz="0" w:space="0" w:color="auto"/>
                                        <w:bottom w:val="none" w:sz="0" w:space="0" w:color="auto"/>
                                        <w:right w:val="none" w:sz="0" w:space="0" w:color="auto"/>
                                      </w:divBdr>
                                    </w:div>
                                  </w:divsChild>
                                </w:div>
                                <w:div w:id="1624850635">
                                  <w:marLeft w:val="0"/>
                                  <w:marRight w:val="0"/>
                                  <w:marTop w:val="0"/>
                                  <w:marBottom w:val="0"/>
                                  <w:divBdr>
                                    <w:top w:val="none" w:sz="0" w:space="0" w:color="auto"/>
                                    <w:left w:val="none" w:sz="0" w:space="0" w:color="auto"/>
                                    <w:bottom w:val="none" w:sz="0" w:space="0" w:color="auto"/>
                                    <w:right w:val="none" w:sz="0" w:space="0" w:color="auto"/>
                                  </w:divBdr>
                                  <w:divsChild>
                                    <w:div w:id="144201086">
                                      <w:marLeft w:val="0"/>
                                      <w:marRight w:val="0"/>
                                      <w:marTop w:val="0"/>
                                      <w:marBottom w:val="0"/>
                                      <w:divBdr>
                                        <w:top w:val="none" w:sz="0" w:space="0" w:color="auto"/>
                                        <w:left w:val="none" w:sz="0" w:space="0" w:color="auto"/>
                                        <w:bottom w:val="none" w:sz="0" w:space="0" w:color="auto"/>
                                        <w:right w:val="none" w:sz="0" w:space="0" w:color="auto"/>
                                      </w:divBdr>
                                    </w:div>
                                  </w:divsChild>
                                </w:div>
                                <w:div w:id="510147753">
                                  <w:marLeft w:val="0"/>
                                  <w:marRight w:val="0"/>
                                  <w:marTop w:val="0"/>
                                  <w:marBottom w:val="0"/>
                                  <w:divBdr>
                                    <w:top w:val="none" w:sz="0" w:space="0" w:color="auto"/>
                                    <w:left w:val="none" w:sz="0" w:space="0" w:color="auto"/>
                                    <w:bottom w:val="none" w:sz="0" w:space="0" w:color="auto"/>
                                    <w:right w:val="none" w:sz="0" w:space="0" w:color="auto"/>
                                  </w:divBdr>
                                  <w:divsChild>
                                    <w:div w:id="1443300556">
                                      <w:marLeft w:val="0"/>
                                      <w:marRight w:val="0"/>
                                      <w:marTop w:val="0"/>
                                      <w:marBottom w:val="0"/>
                                      <w:divBdr>
                                        <w:top w:val="none" w:sz="0" w:space="0" w:color="auto"/>
                                        <w:left w:val="none" w:sz="0" w:space="0" w:color="auto"/>
                                        <w:bottom w:val="none" w:sz="0" w:space="0" w:color="auto"/>
                                        <w:right w:val="none" w:sz="0" w:space="0" w:color="auto"/>
                                      </w:divBdr>
                                    </w:div>
                                  </w:divsChild>
                                </w:div>
                                <w:div w:id="1412119479">
                                  <w:marLeft w:val="0"/>
                                  <w:marRight w:val="0"/>
                                  <w:marTop w:val="0"/>
                                  <w:marBottom w:val="0"/>
                                  <w:divBdr>
                                    <w:top w:val="none" w:sz="0" w:space="0" w:color="auto"/>
                                    <w:left w:val="none" w:sz="0" w:space="0" w:color="auto"/>
                                    <w:bottom w:val="none" w:sz="0" w:space="0" w:color="auto"/>
                                    <w:right w:val="none" w:sz="0" w:space="0" w:color="auto"/>
                                  </w:divBdr>
                                  <w:divsChild>
                                    <w:div w:id="892153838">
                                      <w:marLeft w:val="0"/>
                                      <w:marRight w:val="0"/>
                                      <w:marTop w:val="0"/>
                                      <w:marBottom w:val="0"/>
                                      <w:divBdr>
                                        <w:top w:val="none" w:sz="0" w:space="0" w:color="auto"/>
                                        <w:left w:val="none" w:sz="0" w:space="0" w:color="auto"/>
                                        <w:bottom w:val="none" w:sz="0" w:space="0" w:color="auto"/>
                                        <w:right w:val="none" w:sz="0" w:space="0" w:color="auto"/>
                                      </w:divBdr>
                                    </w:div>
                                  </w:divsChild>
                                </w:div>
                                <w:div w:id="1391271448">
                                  <w:marLeft w:val="0"/>
                                  <w:marRight w:val="0"/>
                                  <w:marTop w:val="0"/>
                                  <w:marBottom w:val="0"/>
                                  <w:divBdr>
                                    <w:top w:val="none" w:sz="0" w:space="0" w:color="auto"/>
                                    <w:left w:val="none" w:sz="0" w:space="0" w:color="auto"/>
                                    <w:bottom w:val="none" w:sz="0" w:space="0" w:color="auto"/>
                                    <w:right w:val="none" w:sz="0" w:space="0" w:color="auto"/>
                                  </w:divBdr>
                                  <w:divsChild>
                                    <w:div w:id="1736392687">
                                      <w:marLeft w:val="0"/>
                                      <w:marRight w:val="0"/>
                                      <w:marTop w:val="0"/>
                                      <w:marBottom w:val="0"/>
                                      <w:divBdr>
                                        <w:top w:val="none" w:sz="0" w:space="0" w:color="auto"/>
                                        <w:left w:val="none" w:sz="0" w:space="0" w:color="auto"/>
                                        <w:bottom w:val="none" w:sz="0" w:space="0" w:color="auto"/>
                                        <w:right w:val="none" w:sz="0" w:space="0" w:color="auto"/>
                                      </w:divBdr>
                                    </w:div>
                                  </w:divsChild>
                                </w:div>
                                <w:div w:id="2079474590">
                                  <w:marLeft w:val="0"/>
                                  <w:marRight w:val="0"/>
                                  <w:marTop w:val="0"/>
                                  <w:marBottom w:val="0"/>
                                  <w:divBdr>
                                    <w:top w:val="none" w:sz="0" w:space="0" w:color="auto"/>
                                    <w:left w:val="none" w:sz="0" w:space="0" w:color="auto"/>
                                    <w:bottom w:val="none" w:sz="0" w:space="0" w:color="auto"/>
                                    <w:right w:val="none" w:sz="0" w:space="0" w:color="auto"/>
                                  </w:divBdr>
                                  <w:divsChild>
                                    <w:div w:id="109710777">
                                      <w:marLeft w:val="0"/>
                                      <w:marRight w:val="0"/>
                                      <w:marTop w:val="0"/>
                                      <w:marBottom w:val="0"/>
                                      <w:divBdr>
                                        <w:top w:val="none" w:sz="0" w:space="0" w:color="auto"/>
                                        <w:left w:val="none" w:sz="0" w:space="0" w:color="auto"/>
                                        <w:bottom w:val="none" w:sz="0" w:space="0" w:color="auto"/>
                                        <w:right w:val="none" w:sz="0" w:space="0" w:color="auto"/>
                                      </w:divBdr>
                                    </w:div>
                                  </w:divsChild>
                                </w:div>
                                <w:div w:id="699815374">
                                  <w:marLeft w:val="0"/>
                                  <w:marRight w:val="0"/>
                                  <w:marTop w:val="0"/>
                                  <w:marBottom w:val="0"/>
                                  <w:divBdr>
                                    <w:top w:val="none" w:sz="0" w:space="0" w:color="auto"/>
                                    <w:left w:val="none" w:sz="0" w:space="0" w:color="auto"/>
                                    <w:bottom w:val="none" w:sz="0" w:space="0" w:color="auto"/>
                                    <w:right w:val="none" w:sz="0" w:space="0" w:color="auto"/>
                                  </w:divBdr>
                                  <w:divsChild>
                                    <w:div w:id="807672074">
                                      <w:marLeft w:val="0"/>
                                      <w:marRight w:val="0"/>
                                      <w:marTop w:val="0"/>
                                      <w:marBottom w:val="0"/>
                                      <w:divBdr>
                                        <w:top w:val="none" w:sz="0" w:space="0" w:color="auto"/>
                                        <w:left w:val="none" w:sz="0" w:space="0" w:color="auto"/>
                                        <w:bottom w:val="none" w:sz="0" w:space="0" w:color="auto"/>
                                        <w:right w:val="none" w:sz="0" w:space="0" w:color="auto"/>
                                      </w:divBdr>
                                    </w:div>
                                  </w:divsChild>
                                </w:div>
                                <w:div w:id="1961762192">
                                  <w:marLeft w:val="0"/>
                                  <w:marRight w:val="0"/>
                                  <w:marTop w:val="0"/>
                                  <w:marBottom w:val="0"/>
                                  <w:divBdr>
                                    <w:top w:val="none" w:sz="0" w:space="0" w:color="auto"/>
                                    <w:left w:val="none" w:sz="0" w:space="0" w:color="auto"/>
                                    <w:bottom w:val="none" w:sz="0" w:space="0" w:color="auto"/>
                                    <w:right w:val="none" w:sz="0" w:space="0" w:color="auto"/>
                                  </w:divBdr>
                                  <w:divsChild>
                                    <w:div w:id="1496606520">
                                      <w:marLeft w:val="0"/>
                                      <w:marRight w:val="0"/>
                                      <w:marTop w:val="0"/>
                                      <w:marBottom w:val="0"/>
                                      <w:divBdr>
                                        <w:top w:val="none" w:sz="0" w:space="0" w:color="auto"/>
                                        <w:left w:val="none" w:sz="0" w:space="0" w:color="auto"/>
                                        <w:bottom w:val="none" w:sz="0" w:space="0" w:color="auto"/>
                                        <w:right w:val="none" w:sz="0" w:space="0" w:color="auto"/>
                                      </w:divBdr>
                                    </w:div>
                                  </w:divsChild>
                                </w:div>
                                <w:div w:id="1077282698">
                                  <w:marLeft w:val="0"/>
                                  <w:marRight w:val="0"/>
                                  <w:marTop w:val="0"/>
                                  <w:marBottom w:val="0"/>
                                  <w:divBdr>
                                    <w:top w:val="none" w:sz="0" w:space="0" w:color="auto"/>
                                    <w:left w:val="none" w:sz="0" w:space="0" w:color="auto"/>
                                    <w:bottom w:val="none" w:sz="0" w:space="0" w:color="auto"/>
                                    <w:right w:val="none" w:sz="0" w:space="0" w:color="auto"/>
                                  </w:divBdr>
                                  <w:divsChild>
                                    <w:div w:id="792216272">
                                      <w:marLeft w:val="0"/>
                                      <w:marRight w:val="0"/>
                                      <w:marTop w:val="0"/>
                                      <w:marBottom w:val="0"/>
                                      <w:divBdr>
                                        <w:top w:val="none" w:sz="0" w:space="0" w:color="auto"/>
                                        <w:left w:val="none" w:sz="0" w:space="0" w:color="auto"/>
                                        <w:bottom w:val="none" w:sz="0" w:space="0" w:color="auto"/>
                                        <w:right w:val="none" w:sz="0" w:space="0" w:color="auto"/>
                                      </w:divBdr>
                                    </w:div>
                                  </w:divsChild>
                                </w:div>
                                <w:div w:id="167209519">
                                  <w:marLeft w:val="0"/>
                                  <w:marRight w:val="0"/>
                                  <w:marTop w:val="0"/>
                                  <w:marBottom w:val="0"/>
                                  <w:divBdr>
                                    <w:top w:val="none" w:sz="0" w:space="0" w:color="auto"/>
                                    <w:left w:val="none" w:sz="0" w:space="0" w:color="auto"/>
                                    <w:bottom w:val="none" w:sz="0" w:space="0" w:color="auto"/>
                                    <w:right w:val="none" w:sz="0" w:space="0" w:color="auto"/>
                                  </w:divBdr>
                                  <w:divsChild>
                                    <w:div w:id="898370454">
                                      <w:marLeft w:val="0"/>
                                      <w:marRight w:val="0"/>
                                      <w:marTop w:val="0"/>
                                      <w:marBottom w:val="0"/>
                                      <w:divBdr>
                                        <w:top w:val="none" w:sz="0" w:space="0" w:color="auto"/>
                                        <w:left w:val="none" w:sz="0" w:space="0" w:color="auto"/>
                                        <w:bottom w:val="none" w:sz="0" w:space="0" w:color="auto"/>
                                        <w:right w:val="none" w:sz="0" w:space="0" w:color="auto"/>
                                      </w:divBdr>
                                    </w:div>
                                  </w:divsChild>
                                </w:div>
                                <w:div w:id="1616794714">
                                  <w:marLeft w:val="0"/>
                                  <w:marRight w:val="0"/>
                                  <w:marTop w:val="0"/>
                                  <w:marBottom w:val="0"/>
                                  <w:divBdr>
                                    <w:top w:val="none" w:sz="0" w:space="0" w:color="auto"/>
                                    <w:left w:val="none" w:sz="0" w:space="0" w:color="auto"/>
                                    <w:bottom w:val="none" w:sz="0" w:space="0" w:color="auto"/>
                                    <w:right w:val="none" w:sz="0" w:space="0" w:color="auto"/>
                                  </w:divBdr>
                                  <w:divsChild>
                                    <w:div w:id="1040083776">
                                      <w:marLeft w:val="0"/>
                                      <w:marRight w:val="0"/>
                                      <w:marTop w:val="0"/>
                                      <w:marBottom w:val="0"/>
                                      <w:divBdr>
                                        <w:top w:val="none" w:sz="0" w:space="0" w:color="auto"/>
                                        <w:left w:val="none" w:sz="0" w:space="0" w:color="auto"/>
                                        <w:bottom w:val="none" w:sz="0" w:space="0" w:color="auto"/>
                                        <w:right w:val="none" w:sz="0" w:space="0" w:color="auto"/>
                                      </w:divBdr>
                                    </w:div>
                                    <w:div w:id="586036657">
                                      <w:marLeft w:val="0"/>
                                      <w:marRight w:val="0"/>
                                      <w:marTop w:val="0"/>
                                      <w:marBottom w:val="0"/>
                                      <w:divBdr>
                                        <w:top w:val="none" w:sz="0" w:space="0" w:color="auto"/>
                                        <w:left w:val="none" w:sz="0" w:space="0" w:color="auto"/>
                                        <w:bottom w:val="none" w:sz="0" w:space="0" w:color="auto"/>
                                        <w:right w:val="none" w:sz="0" w:space="0" w:color="auto"/>
                                      </w:divBdr>
                                    </w:div>
                                  </w:divsChild>
                                </w:div>
                                <w:div w:id="1508209903">
                                  <w:marLeft w:val="0"/>
                                  <w:marRight w:val="0"/>
                                  <w:marTop w:val="0"/>
                                  <w:marBottom w:val="0"/>
                                  <w:divBdr>
                                    <w:top w:val="none" w:sz="0" w:space="0" w:color="auto"/>
                                    <w:left w:val="none" w:sz="0" w:space="0" w:color="auto"/>
                                    <w:bottom w:val="none" w:sz="0" w:space="0" w:color="auto"/>
                                    <w:right w:val="none" w:sz="0" w:space="0" w:color="auto"/>
                                  </w:divBdr>
                                  <w:divsChild>
                                    <w:div w:id="640692193">
                                      <w:marLeft w:val="0"/>
                                      <w:marRight w:val="0"/>
                                      <w:marTop w:val="0"/>
                                      <w:marBottom w:val="0"/>
                                      <w:divBdr>
                                        <w:top w:val="none" w:sz="0" w:space="0" w:color="auto"/>
                                        <w:left w:val="none" w:sz="0" w:space="0" w:color="auto"/>
                                        <w:bottom w:val="none" w:sz="0" w:space="0" w:color="auto"/>
                                        <w:right w:val="none" w:sz="0" w:space="0" w:color="auto"/>
                                      </w:divBdr>
                                    </w:div>
                                  </w:divsChild>
                                </w:div>
                                <w:div w:id="560673765">
                                  <w:marLeft w:val="0"/>
                                  <w:marRight w:val="0"/>
                                  <w:marTop w:val="0"/>
                                  <w:marBottom w:val="0"/>
                                  <w:divBdr>
                                    <w:top w:val="none" w:sz="0" w:space="0" w:color="auto"/>
                                    <w:left w:val="none" w:sz="0" w:space="0" w:color="auto"/>
                                    <w:bottom w:val="none" w:sz="0" w:space="0" w:color="auto"/>
                                    <w:right w:val="none" w:sz="0" w:space="0" w:color="auto"/>
                                  </w:divBdr>
                                  <w:divsChild>
                                    <w:div w:id="470944653">
                                      <w:marLeft w:val="0"/>
                                      <w:marRight w:val="0"/>
                                      <w:marTop w:val="0"/>
                                      <w:marBottom w:val="0"/>
                                      <w:divBdr>
                                        <w:top w:val="none" w:sz="0" w:space="0" w:color="auto"/>
                                        <w:left w:val="none" w:sz="0" w:space="0" w:color="auto"/>
                                        <w:bottom w:val="none" w:sz="0" w:space="0" w:color="auto"/>
                                        <w:right w:val="none" w:sz="0" w:space="0" w:color="auto"/>
                                      </w:divBdr>
                                    </w:div>
                                    <w:div w:id="5909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370956">
      <w:bodyDiv w:val="1"/>
      <w:marLeft w:val="0"/>
      <w:marRight w:val="0"/>
      <w:marTop w:val="0"/>
      <w:marBottom w:val="0"/>
      <w:divBdr>
        <w:top w:val="none" w:sz="0" w:space="0" w:color="auto"/>
        <w:left w:val="none" w:sz="0" w:space="0" w:color="auto"/>
        <w:bottom w:val="none" w:sz="0" w:space="0" w:color="auto"/>
        <w:right w:val="none" w:sz="0" w:space="0" w:color="auto"/>
      </w:divBdr>
    </w:div>
    <w:div w:id="276108205">
      <w:bodyDiv w:val="1"/>
      <w:marLeft w:val="0"/>
      <w:marRight w:val="0"/>
      <w:marTop w:val="0"/>
      <w:marBottom w:val="0"/>
      <w:divBdr>
        <w:top w:val="none" w:sz="0" w:space="0" w:color="auto"/>
        <w:left w:val="none" w:sz="0" w:space="0" w:color="auto"/>
        <w:bottom w:val="none" w:sz="0" w:space="0" w:color="auto"/>
        <w:right w:val="none" w:sz="0" w:space="0" w:color="auto"/>
      </w:divBdr>
    </w:div>
    <w:div w:id="279651587">
      <w:bodyDiv w:val="1"/>
      <w:marLeft w:val="0"/>
      <w:marRight w:val="0"/>
      <w:marTop w:val="0"/>
      <w:marBottom w:val="0"/>
      <w:divBdr>
        <w:top w:val="none" w:sz="0" w:space="0" w:color="auto"/>
        <w:left w:val="none" w:sz="0" w:space="0" w:color="auto"/>
        <w:bottom w:val="none" w:sz="0" w:space="0" w:color="auto"/>
        <w:right w:val="none" w:sz="0" w:space="0" w:color="auto"/>
      </w:divBdr>
    </w:div>
    <w:div w:id="352153790">
      <w:bodyDiv w:val="1"/>
      <w:marLeft w:val="0"/>
      <w:marRight w:val="0"/>
      <w:marTop w:val="0"/>
      <w:marBottom w:val="0"/>
      <w:divBdr>
        <w:top w:val="none" w:sz="0" w:space="0" w:color="auto"/>
        <w:left w:val="none" w:sz="0" w:space="0" w:color="auto"/>
        <w:bottom w:val="none" w:sz="0" w:space="0" w:color="auto"/>
        <w:right w:val="none" w:sz="0" w:space="0" w:color="auto"/>
      </w:divBdr>
    </w:div>
    <w:div w:id="389503841">
      <w:bodyDiv w:val="1"/>
      <w:marLeft w:val="0"/>
      <w:marRight w:val="0"/>
      <w:marTop w:val="0"/>
      <w:marBottom w:val="0"/>
      <w:divBdr>
        <w:top w:val="none" w:sz="0" w:space="0" w:color="auto"/>
        <w:left w:val="none" w:sz="0" w:space="0" w:color="auto"/>
        <w:bottom w:val="none" w:sz="0" w:space="0" w:color="auto"/>
        <w:right w:val="none" w:sz="0" w:space="0" w:color="auto"/>
      </w:divBdr>
    </w:div>
    <w:div w:id="400103337">
      <w:bodyDiv w:val="1"/>
      <w:marLeft w:val="0"/>
      <w:marRight w:val="0"/>
      <w:marTop w:val="0"/>
      <w:marBottom w:val="0"/>
      <w:divBdr>
        <w:top w:val="none" w:sz="0" w:space="0" w:color="auto"/>
        <w:left w:val="none" w:sz="0" w:space="0" w:color="auto"/>
        <w:bottom w:val="none" w:sz="0" w:space="0" w:color="auto"/>
        <w:right w:val="none" w:sz="0" w:space="0" w:color="auto"/>
      </w:divBdr>
    </w:div>
    <w:div w:id="421099868">
      <w:bodyDiv w:val="1"/>
      <w:marLeft w:val="0"/>
      <w:marRight w:val="0"/>
      <w:marTop w:val="0"/>
      <w:marBottom w:val="0"/>
      <w:divBdr>
        <w:top w:val="none" w:sz="0" w:space="0" w:color="auto"/>
        <w:left w:val="none" w:sz="0" w:space="0" w:color="auto"/>
        <w:bottom w:val="none" w:sz="0" w:space="0" w:color="auto"/>
        <w:right w:val="none" w:sz="0" w:space="0" w:color="auto"/>
      </w:divBdr>
    </w:div>
    <w:div w:id="440036349">
      <w:bodyDiv w:val="1"/>
      <w:marLeft w:val="0"/>
      <w:marRight w:val="0"/>
      <w:marTop w:val="0"/>
      <w:marBottom w:val="0"/>
      <w:divBdr>
        <w:top w:val="none" w:sz="0" w:space="0" w:color="auto"/>
        <w:left w:val="none" w:sz="0" w:space="0" w:color="auto"/>
        <w:bottom w:val="none" w:sz="0" w:space="0" w:color="auto"/>
        <w:right w:val="none" w:sz="0" w:space="0" w:color="auto"/>
      </w:divBdr>
    </w:div>
    <w:div w:id="441845285">
      <w:bodyDiv w:val="1"/>
      <w:marLeft w:val="0"/>
      <w:marRight w:val="0"/>
      <w:marTop w:val="0"/>
      <w:marBottom w:val="0"/>
      <w:divBdr>
        <w:top w:val="none" w:sz="0" w:space="0" w:color="auto"/>
        <w:left w:val="none" w:sz="0" w:space="0" w:color="auto"/>
        <w:bottom w:val="none" w:sz="0" w:space="0" w:color="auto"/>
        <w:right w:val="none" w:sz="0" w:space="0" w:color="auto"/>
      </w:divBdr>
    </w:div>
    <w:div w:id="446898709">
      <w:bodyDiv w:val="1"/>
      <w:marLeft w:val="0"/>
      <w:marRight w:val="0"/>
      <w:marTop w:val="0"/>
      <w:marBottom w:val="0"/>
      <w:divBdr>
        <w:top w:val="none" w:sz="0" w:space="0" w:color="auto"/>
        <w:left w:val="none" w:sz="0" w:space="0" w:color="auto"/>
        <w:bottom w:val="none" w:sz="0" w:space="0" w:color="auto"/>
        <w:right w:val="none" w:sz="0" w:space="0" w:color="auto"/>
      </w:divBdr>
    </w:div>
    <w:div w:id="447548524">
      <w:bodyDiv w:val="1"/>
      <w:marLeft w:val="0"/>
      <w:marRight w:val="0"/>
      <w:marTop w:val="0"/>
      <w:marBottom w:val="0"/>
      <w:divBdr>
        <w:top w:val="none" w:sz="0" w:space="0" w:color="auto"/>
        <w:left w:val="none" w:sz="0" w:space="0" w:color="auto"/>
        <w:bottom w:val="none" w:sz="0" w:space="0" w:color="auto"/>
        <w:right w:val="none" w:sz="0" w:space="0" w:color="auto"/>
      </w:divBdr>
      <w:divsChild>
        <w:div w:id="1137526125">
          <w:marLeft w:val="0"/>
          <w:marRight w:val="0"/>
          <w:marTop w:val="0"/>
          <w:marBottom w:val="0"/>
          <w:divBdr>
            <w:top w:val="none" w:sz="0" w:space="0" w:color="auto"/>
            <w:left w:val="none" w:sz="0" w:space="0" w:color="auto"/>
            <w:bottom w:val="none" w:sz="0" w:space="0" w:color="auto"/>
            <w:right w:val="none" w:sz="0" w:space="0" w:color="auto"/>
          </w:divBdr>
          <w:divsChild>
            <w:div w:id="1007171690">
              <w:marLeft w:val="0"/>
              <w:marRight w:val="0"/>
              <w:marTop w:val="0"/>
              <w:marBottom w:val="0"/>
              <w:divBdr>
                <w:top w:val="none" w:sz="0" w:space="0" w:color="auto"/>
                <w:left w:val="none" w:sz="0" w:space="0" w:color="auto"/>
                <w:bottom w:val="none" w:sz="0" w:space="0" w:color="auto"/>
                <w:right w:val="none" w:sz="0" w:space="0" w:color="auto"/>
              </w:divBdr>
              <w:divsChild>
                <w:div w:id="1774086263">
                  <w:marLeft w:val="0"/>
                  <w:marRight w:val="0"/>
                  <w:marTop w:val="0"/>
                  <w:marBottom w:val="0"/>
                  <w:divBdr>
                    <w:top w:val="none" w:sz="0" w:space="0" w:color="auto"/>
                    <w:left w:val="none" w:sz="0" w:space="0" w:color="auto"/>
                    <w:bottom w:val="none" w:sz="0" w:space="0" w:color="auto"/>
                    <w:right w:val="none" w:sz="0" w:space="0" w:color="auto"/>
                  </w:divBdr>
                  <w:divsChild>
                    <w:div w:id="613564420">
                      <w:marLeft w:val="0"/>
                      <w:marRight w:val="0"/>
                      <w:marTop w:val="0"/>
                      <w:marBottom w:val="0"/>
                      <w:divBdr>
                        <w:top w:val="none" w:sz="0" w:space="0" w:color="auto"/>
                        <w:left w:val="none" w:sz="0" w:space="0" w:color="auto"/>
                        <w:bottom w:val="none" w:sz="0" w:space="0" w:color="auto"/>
                        <w:right w:val="none" w:sz="0" w:space="0" w:color="auto"/>
                      </w:divBdr>
                      <w:divsChild>
                        <w:div w:id="1135682820">
                          <w:marLeft w:val="0"/>
                          <w:marRight w:val="0"/>
                          <w:marTop w:val="0"/>
                          <w:marBottom w:val="0"/>
                          <w:divBdr>
                            <w:top w:val="none" w:sz="0" w:space="0" w:color="auto"/>
                            <w:left w:val="none" w:sz="0" w:space="0" w:color="auto"/>
                            <w:bottom w:val="none" w:sz="0" w:space="0" w:color="auto"/>
                            <w:right w:val="none" w:sz="0" w:space="0" w:color="auto"/>
                          </w:divBdr>
                          <w:divsChild>
                            <w:div w:id="214239845">
                              <w:marLeft w:val="0"/>
                              <w:marRight w:val="0"/>
                              <w:marTop w:val="0"/>
                              <w:marBottom w:val="0"/>
                              <w:divBdr>
                                <w:top w:val="none" w:sz="0" w:space="0" w:color="auto"/>
                                <w:left w:val="none" w:sz="0" w:space="0" w:color="auto"/>
                                <w:bottom w:val="none" w:sz="0" w:space="0" w:color="auto"/>
                                <w:right w:val="none" w:sz="0" w:space="0" w:color="auto"/>
                              </w:divBdr>
                              <w:divsChild>
                                <w:div w:id="1698500973">
                                  <w:marLeft w:val="0"/>
                                  <w:marRight w:val="0"/>
                                  <w:marTop w:val="0"/>
                                  <w:marBottom w:val="0"/>
                                  <w:divBdr>
                                    <w:top w:val="none" w:sz="0" w:space="0" w:color="auto"/>
                                    <w:left w:val="none" w:sz="0" w:space="0" w:color="auto"/>
                                    <w:bottom w:val="none" w:sz="0" w:space="0" w:color="auto"/>
                                    <w:right w:val="none" w:sz="0" w:space="0" w:color="auto"/>
                                  </w:divBdr>
                                  <w:divsChild>
                                    <w:div w:id="19598079">
                                      <w:marLeft w:val="0"/>
                                      <w:marRight w:val="0"/>
                                      <w:marTop w:val="0"/>
                                      <w:marBottom w:val="0"/>
                                      <w:divBdr>
                                        <w:top w:val="none" w:sz="0" w:space="0" w:color="auto"/>
                                        <w:left w:val="none" w:sz="0" w:space="0" w:color="auto"/>
                                        <w:bottom w:val="none" w:sz="0" w:space="0" w:color="auto"/>
                                        <w:right w:val="none" w:sz="0" w:space="0" w:color="auto"/>
                                      </w:divBdr>
                                      <w:divsChild>
                                        <w:div w:id="822551127">
                                          <w:marLeft w:val="0"/>
                                          <w:marRight w:val="0"/>
                                          <w:marTop w:val="0"/>
                                          <w:marBottom w:val="0"/>
                                          <w:divBdr>
                                            <w:top w:val="none" w:sz="0" w:space="0" w:color="auto"/>
                                            <w:left w:val="none" w:sz="0" w:space="0" w:color="auto"/>
                                            <w:bottom w:val="none" w:sz="0" w:space="0" w:color="auto"/>
                                            <w:right w:val="none" w:sz="0" w:space="0" w:color="auto"/>
                                          </w:divBdr>
                                        </w:div>
                                      </w:divsChild>
                                    </w:div>
                                    <w:div w:id="1282229709">
                                      <w:marLeft w:val="0"/>
                                      <w:marRight w:val="0"/>
                                      <w:marTop w:val="0"/>
                                      <w:marBottom w:val="0"/>
                                      <w:divBdr>
                                        <w:top w:val="none" w:sz="0" w:space="0" w:color="auto"/>
                                        <w:left w:val="none" w:sz="0" w:space="0" w:color="auto"/>
                                        <w:bottom w:val="none" w:sz="0" w:space="0" w:color="auto"/>
                                        <w:right w:val="none" w:sz="0" w:space="0" w:color="auto"/>
                                      </w:divBdr>
                                      <w:divsChild>
                                        <w:div w:id="1569923286">
                                          <w:marLeft w:val="0"/>
                                          <w:marRight w:val="0"/>
                                          <w:marTop w:val="0"/>
                                          <w:marBottom w:val="0"/>
                                          <w:divBdr>
                                            <w:top w:val="none" w:sz="0" w:space="0" w:color="auto"/>
                                            <w:left w:val="none" w:sz="0" w:space="0" w:color="auto"/>
                                            <w:bottom w:val="none" w:sz="0" w:space="0" w:color="auto"/>
                                            <w:right w:val="none" w:sz="0" w:space="0" w:color="auto"/>
                                          </w:divBdr>
                                        </w:div>
                                      </w:divsChild>
                                    </w:div>
                                    <w:div w:id="1364207304">
                                      <w:marLeft w:val="0"/>
                                      <w:marRight w:val="0"/>
                                      <w:marTop w:val="0"/>
                                      <w:marBottom w:val="0"/>
                                      <w:divBdr>
                                        <w:top w:val="none" w:sz="0" w:space="0" w:color="auto"/>
                                        <w:left w:val="none" w:sz="0" w:space="0" w:color="auto"/>
                                        <w:bottom w:val="none" w:sz="0" w:space="0" w:color="auto"/>
                                        <w:right w:val="none" w:sz="0" w:space="0" w:color="auto"/>
                                      </w:divBdr>
                                      <w:divsChild>
                                        <w:div w:id="1950351662">
                                          <w:marLeft w:val="0"/>
                                          <w:marRight w:val="0"/>
                                          <w:marTop w:val="0"/>
                                          <w:marBottom w:val="0"/>
                                          <w:divBdr>
                                            <w:top w:val="none" w:sz="0" w:space="0" w:color="auto"/>
                                            <w:left w:val="none" w:sz="0" w:space="0" w:color="auto"/>
                                            <w:bottom w:val="none" w:sz="0" w:space="0" w:color="auto"/>
                                            <w:right w:val="none" w:sz="0" w:space="0" w:color="auto"/>
                                          </w:divBdr>
                                        </w:div>
                                      </w:divsChild>
                                    </w:div>
                                    <w:div w:id="1839466462">
                                      <w:marLeft w:val="0"/>
                                      <w:marRight w:val="0"/>
                                      <w:marTop w:val="0"/>
                                      <w:marBottom w:val="0"/>
                                      <w:divBdr>
                                        <w:top w:val="none" w:sz="0" w:space="0" w:color="auto"/>
                                        <w:left w:val="none" w:sz="0" w:space="0" w:color="auto"/>
                                        <w:bottom w:val="none" w:sz="0" w:space="0" w:color="auto"/>
                                        <w:right w:val="none" w:sz="0" w:space="0" w:color="auto"/>
                                      </w:divBdr>
                                      <w:divsChild>
                                        <w:div w:id="13112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685649">
          <w:marLeft w:val="0"/>
          <w:marRight w:val="0"/>
          <w:marTop w:val="0"/>
          <w:marBottom w:val="0"/>
          <w:divBdr>
            <w:top w:val="none" w:sz="0" w:space="0" w:color="auto"/>
            <w:left w:val="none" w:sz="0" w:space="0" w:color="auto"/>
            <w:bottom w:val="none" w:sz="0" w:space="0" w:color="auto"/>
            <w:right w:val="none" w:sz="0" w:space="0" w:color="auto"/>
          </w:divBdr>
        </w:div>
        <w:div w:id="639652323">
          <w:marLeft w:val="0"/>
          <w:marRight w:val="0"/>
          <w:marTop w:val="0"/>
          <w:marBottom w:val="0"/>
          <w:divBdr>
            <w:top w:val="none" w:sz="0" w:space="0" w:color="auto"/>
            <w:left w:val="none" w:sz="0" w:space="0" w:color="auto"/>
            <w:bottom w:val="none" w:sz="0" w:space="0" w:color="auto"/>
            <w:right w:val="none" w:sz="0" w:space="0" w:color="auto"/>
          </w:divBdr>
        </w:div>
      </w:divsChild>
    </w:div>
    <w:div w:id="505481503">
      <w:bodyDiv w:val="1"/>
      <w:marLeft w:val="0"/>
      <w:marRight w:val="0"/>
      <w:marTop w:val="0"/>
      <w:marBottom w:val="0"/>
      <w:divBdr>
        <w:top w:val="none" w:sz="0" w:space="0" w:color="auto"/>
        <w:left w:val="none" w:sz="0" w:space="0" w:color="auto"/>
        <w:bottom w:val="none" w:sz="0" w:space="0" w:color="auto"/>
        <w:right w:val="none" w:sz="0" w:space="0" w:color="auto"/>
      </w:divBdr>
    </w:div>
    <w:div w:id="507330950">
      <w:bodyDiv w:val="1"/>
      <w:marLeft w:val="0"/>
      <w:marRight w:val="0"/>
      <w:marTop w:val="0"/>
      <w:marBottom w:val="0"/>
      <w:divBdr>
        <w:top w:val="none" w:sz="0" w:space="0" w:color="auto"/>
        <w:left w:val="none" w:sz="0" w:space="0" w:color="auto"/>
        <w:bottom w:val="none" w:sz="0" w:space="0" w:color="auto"/>
        <w:right w:val="none" w:sz="0" w:space="0" w:color="auto"/>
      </w:divBdr>
    </w:div>
    <w:div w:id="534585336">
      <w:bodyDiv w:val="1"/>
      <w:marLeft w:val="0"/>
      <w:marRight w:val="0"/>
      <w:marTop w:val="0"/>
      <w:marBottom w:val="0"/>
      <w:divBdr>
        <w:top w:val="none" w:sz="0" w:space="0" w:color="auto"/>
        <w:left w:val="none" w:sz="0" w:space="0" w:color="auto"/>
        <w:bottom w:val="none" w:sz="0" w:space="0" w:color="auto"/>
        <w:right w:val="none" w:sz="0" w:space="0" w:color="auto"/>
      </w:divBdr>
    </w:div>
    <w:div w:id="546995250">
      <w:bodyDiv w:val="1"/>
      <w:marLeft w:val="0"/>
      <w:marRight w:val="0"/>
      <w:marTop w:val="0"/>
      <w:marBottom w:val="0"/>
      <w:divBdr>
        <w:top w:val="none" w:sz="0" w:space="0" w:color="auto"/>
        <w:left w:val="none" w:sz="0" w:space="0" w:color="auto"/>
        <w:bottom w:val="none" w:sz="0" w:space="0" w:color="auto"/>
        <w:right w:val="none" w:sz="0" w:space="0" w:color="auto"/>
      </w:divBdr>
    </w:div>
    <w:div w:id="569081478">
      <w:bodyDiv w:val="1"/>
      <w:marLeft w:val="0"/>
      <w:marRight w:val="0"/>
      <w:marTop w:val="0"/>
      <w:marBottom w:val="0"/>
      <w:divBdr>
        <w:top w:val="none" w:sz="0" w:space="0" w:color="auto"/>
        <w:left w:val="none" w:sz="0" w:space="0" w:color="auto"/>
        <w:bottom w:val="none" w:sz="0" w:space="0" w:color="auto"/>
        <w:right w:val="none" w:sz="0" w:space="0" w:color="auto"/>
      </w:divBdr>
    </w:div>
    <w:div w:id="572157765">
      <w:bodyDiv w:val="1"/>
      <w:marLeft w:val="0"/>
      <w:marRight w:val="0"/>
      <w:marTop w:val="0"/>
      <w:marBottom w:val="0"/>
      <w:divBdr>
        <w:top w:val="none" w:sz="0" w:space="0" w:color="auto"/>
        <w:left w:val="none" w:sz="0" w:space="0" w:color="auto"/>
        <w:bottom w:val="none" w:sz="0" w:space="0" w:color="auto"/>
        <w:right w:val="none" w:sz="0" w:space="0" w:color="auto"/>
      </w:divBdr>
    </w:div>
    <w:div w:id="594019134">
      <w:bodyDiv w:val="1"/>
      <w:marLeft w:val="0"/>
      <w:marRight w:val="0"/>
      <w:marTop w:val="0"/>
      <w:marBottom w:val="0"/>
      <w:divBdr>
        <w:top w:val="none" w:sz="0" w:space="0" w:color="auto"/>
        <w:left w:val="none" w:sz="0" w:space="0" w:color="auto"/>
        <w:bottom w:val="none" w:sz="0" w:space="0" w:color="auto"/>
        <w:right w:val="none" w:sz="0" w:space="0" w:color="auto"/>
      </w:divBdr>
    </w:div>
    <w:div w:id="596210854">
      <w:bodyDiv w:val="1"/>
      <w:marLeft w:val="0"/>
      <w:marRight w:val="0"/>
      <w:marTop w:val="0"/>
      <w:marBottom w:val="0"/>
      <w:divBdr>
        <w:top w:val="none" w:sz="0" w:space="0" w:color="auto"/>
        <w:left w:val="none" w:sz="0" w:space="0" w:color="auto"/>
        <w:bottom w:val="none" w:sz="0" w:space="0" w:color="auto"/>
        <w:right w:val="none" w:sz="0" w:space="0" w:color="auto"/>
      </w:divBdr>
    </w:div>
    <w:div w:id="615186474">
      <w:bodyDiv w:val="1"/>
      <w:marLeft w:val="0"/>
      <w:marRight w:val="0"/>
      <w:marTop w:val="0"/>
      <w:marBottom w:val="0"/>
      <w:divBdr>
        <w:top w:val="none" w:sz="0" w:space="0" w:color="auto"/>
        <w:left w:val="none" w:sz="0" w:space="0" w:color="auto"/>
        <w:bottom w:val="none" w:sz="0" w:space="0" w:color="auto"/>
        <w:right w:val="none" w:sz="0" w:space="0" w:color="auto"/>
      </w:divBdr>
    </w:div>
    <w:div w:id="618729404">
      <w:bodyDiv w:val="1"/>
      <w:marLeft w:val="0"/>
      <w:marRight w:val="0"/>
      <w:marTop w:val="0"/>
      <w:marBottom w:val="0"/>
      <w:divBdr>
        <w:top w:val="none" w:sz="0" w:space="0" w:color="auto"/>
        <w:left w:val="none" w:sz="0" w:space="0" w:color="auto"/>
        <w:bottom w:val="none" w:sz="0" w:space="0" w:color="auto"/>
        <w:right w:val="none" w:sz="0" w:space="0" w:color="auto"/>
      </w:divBdr>
    </w:div>
    <w:div w:id="633407947">
      <w:bodyDiv w:val="1"/>
      <w:marLeft w:val="0"/>
      <w:marRight w:val="0"/>
      <w:marTop w:val="0"/>
      <w:marBottom w:val="0"/>
      <w:divBdr>
        <w:top w:val="none" w:sz="0" w:space="0" w:color="auto"/>
        <w:left w:val="none" w:sz="0" w:space="0" w:color="auto"/>
        <w:bottom w:val="none" w:sz="0" w:space="0" w:color="auto"/>
        <w:right w:val="none" w:sz="0" w:space="0" w:color="auto"/>
      </w:divBdr>
    </w:div>
    <w:div w:id="673920203">
      <w:bodyDiv w:val="1"/>
      <w:marLeft w:val="0"/>
      <w:marRight w:val="0"/>
      <w:marTop w:val="0"/>
      <w:marBottom w:val="0"/>
      <w:divBdr>
        <w:top w:val="none" w:sz="0" w:space="0" w:color="auto"/>
        <w:left w:val="none" w:sz="0" w:space="0" w:color="auto"/>
        <w:bottom w:val="none" w:sz="0" w:space="0" w:color="auto"/>
        <w:right w:val="none" w:sz="0" w:space="0" w:color="auto"/>
      </w:divBdr>
    </w:div>
    <w:div w:id="696927623">
      <w:bodyDiv w:val="1"/>
      <w:marLeft w:val="0"/>
      <w:marRight w:val="0"/>
      <w:marTop w:val="0"/>
      <w:marBottom w:val="0"/>
      <w:divBdr>
        <w:top w:val="none" w:sz="0" w:space="0" w:color="auto"/>
        <w:left w:val="none" w:sz="0" w:space="0" w:color="auto"/>
        <w:bottom w:val="none" w:sz="0" w:space="0" w:color="auto"/>
        <w:right w:val="none" w:sz="0" w:space="0" w:color="auto"/>
      </w:divBdr>
    </w:div>
    <w:div w:id="745347035">
      <w:bodyDiv w:val="1"/>
      <w:marLeft w:val="0"/>
      <w:marRight w:val="0"/>
      <w:marTop w:val="0"/>
      <w:marBottom w:val="0"/>
      <w:divBdr>
        <w:top w:val="none" w:sz="0" w:space="0" w:color="auto"/>
        <w:left w:val="none" w:sz="0" w:space="0" w:color="auto"/>
        <w:bottom w:val="none" w:sz="0" w:space="0" w:color="auto"/>
        <w:right w:val="none" w:sz="0" w:space="0" w:color="auto"/>
      </w:divBdr>
    </w:div>
    <w:div w:id="749159685">
      <w:bodyDiv w:val="1"/>
      <w:marLeft w:val="0"/>
      <w:marRight w:val="0"/>
      <w:marTop w:val="0"/>
      <w:marBottom w:val="0"/>
      <w:divBdr>
        <w:top w:val="none" w:sz="0" w:space="0" w:color="auto"/>
        <w:left w:val="none" w:sz="0" w:space="0" w:color="auto"/>
        <w:bottom w:val="none" w:sz="0" w:space="0" w:color="auto"/>
        <w:right w:val="none" w:sz="0" w:space="0" w:color="auto"/>
      </w:divBdr>
    </w:div>
    <w:div w:id="789322418">
      <w:bodyDiv w:val="1"/>
      <w:marLeft w:val="0"/>
      <w:marRight w:val="0"/>
      <w:marTop w:val="0"/>
      <w:marBottom w:val="0"/>
      <w:divBdr>
        <w:top w:val="none" w:sz="0" w:space="0" w:color="auto"/>
        <w:left w:val="none" w:sz="0" w:space="0" w:color="auto"/>
        <w:bottom w:val="none" w:sz="0" w:space="0" w:color="auto"/>
        <w:right w:val="none" w:sz="0" w:space="0" w:color="auto"/>
      </w:divBdr>
    </w:div>
    <w:div w:id="798647617">
      <w:bodyDiv w:val="1"/>
      <w:marLeft w:val="0"/>
      <w:marRight w:val="0"/>
      <w:marTop w:val="0"/>
      <w:marBottom w:val="0"/>
      <w:divBdr>
        <w:top w:val="none" w:sz="0" w:space="0" w:color="auto"/>
        <w:left w:val="none" w:sz="0" w:space="0" w:color="auto"/>
        <w:bottom w:val="none" w:sz="0" w:space="0" w:color="auto"/>
        <w:right w:val="none" w:sz="0" w:space="0" w:color="auto"/>
      </w:divBdr>
    </w:div>
    <w:div w:id="817846458">
      <w:bodyDiv w:val="1"/>
      <w:marLeft w:val="0"/>
      <w:marRight w:val="0"/>
      <w:marTop w:val="0"/>
      <w:marBottom w:val="0"/>
      <w:divBdr>
        <w:top w:val="none" w:sz="0" w:space="0" w:color="auto"/>
        <w:left w:val="none" w:sz="0" w:space="0" w:color="auto"/>
        <w:bottom w:val="none" w:sz="0" w:space="0" w:color="auto"/>
        <w:right w:val="none" w:sz="0" w:space="0" w:color="auto"/>
      </w:divBdr>
    </w:div>
    <w:div w:id="821964183">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3641904">
      <w:bodyDiv w:val="1"/>
      <w:marLeft w:val="0"/>
      <w:marRight w:val="0"/>
      <w:marTop w:val="0"/>
      <w:marBottom w:val="0"/>
      <w:divBdr>
        <w:top w:val="none" w:sz="0" w:space="0" w:color="auto"/>
        <w:left w:val="none" w:sz="0" w:space="0" w:color="auto"/>
        <w:bottom w:val="none" w:sz="0" w:space="0" w:color="auto"/>
        <w:right w:val="none" w:sz="0" w:space="0" w:color="auto"/>
      </w:divBdr>
    </w:div>
    <w:div w:id="1057633701">
      <w:bodyDiv w:val="1"/>
      <w:marLeft w:val="0"/>
      <w:marRight w:val="0"/>
      <w:marTop w:val="0"/>
      <w:marBottom w:val="0"/>
      <w:divBdr>
        <w:top w:val="none" w:sz="0" w:space="0" w:color="auto"/>
        <w:left w:val="none" w:sz="0" w:space="0" w:color="auto"/>
        <w:bottom w:val="none" w:sz="0" w:space="0" w:color="auto"/>
        <w:right w:val="none" w:sz="0" w:space="0" w:color="auto"/>
      </w:divBdr>
    </w:div>
    <w:div w:id="1132865500">
      <w:bodyDiv w:val="1"/>
      <w:marLeft w:val="0"/>
      <w:marRight w:val="0"/>
      <w:marTop w:val="0"/>
      <w:marBottom w:val="0"/>
      <w:divBdr>
        <w:top w:val="none" w:sz="0" w:space="0" w:color="auto"/>
        <w:left w:val="none" w:sz="0" w:space="0" w:color="auto"/>
        <w:bottom w:val="none" w:sz="0" w:space="0" w:color="auto"/>
        <w:right w:val="none" w:sz="0" w:space="0" w:color="auto"/>
      </w:divBdr>
    </w:div>
    <w:div w:id="1143693930">
      <w:bodyDiv w:val="1"/>
      <w:marLeft w:val="0"/>
      <w:marRight w:val="0"/>
      <w:marTop w:val="0"/>
      <w:marBottom w:val="0"/>
      <w:divBdr>
        <w:top w:val="none" w:sz="0" w:space="0" w:color="auto"/>
        <w:left w:val="none" w:sz="0" w:space="0" w:color="auto"/>
        <w:bottom w:val="none" w:sz="0" w:space="0" w:color="auto"/>
        <w:right w:val="none" w:sz="0" w:space="0" w:color="auto"/>
      </w:divBdr>
    </w:div>
    <w:div w:id="1183324319">
      <w:bodyDiv w:val="1"/>
      <w:marLeft w:val="0"/>
      <w:marRight w:val="0"/>
      <w:marTop w:val="0"/>
      <w:marBottom w:val="0"/>
      <w:divBdr>
        <w:top w:val="none" w:sz="0" w:space="0" w:color="auto"/>
        <w:left w:val="none" w:sz="0" w:space="0" w:color="auto"/>
        <w:bottom w:val="none" w:sz="0" w:space="0" w:color="auto"/>
        <w:right w:val="none" w:sz="0" w:space="0" w:color="auto"/>
      </w:divBdr>
    </w:div>
    <w:div w:id="1186794143">
      <w:bodyDiv w:val="1"/>
      <w:marLeft w:val="0"/>
      <w:marRight w:val="0"/>
      <w:marTop w:val="0"/>
      <w:marBottom w:val="0"/>
      <w:divBdr>
        <w:top w:val="none" w:sz="0" w:space="0" w:color="auto"/>
        <w:left w:val="none" w:sz="0" w:space="0" w:color="auto"/>
        <w:bottom w:val="none" w:sz="0" w:space="0" w:color="auto"/>
        <w:right w:val="none" w:sz="0" w:space="0" w:color="auto"/>
      </w:divBdr>
    </w:div>
    <w:div w:id="1186947320">
      <w:bodyDiv w:val="1"/>
      <w:marLeft w:val="0"/>
      <w:marRight w:val="0"/>
      <w:marTop w:val="0"/>
      <w:marBottom w:val="0"/>
      <w:divBdr>
        <w:top w:val="none" w:sz="0" w:space="0" w:color="auto"/>
        <w:left w:val="none" w:sz="0" w:space="0" w:color="auto"/>
        <w:bottom w:val="none" w:sz="0" w:space="0" w:color="auto"/>
        <w:right w:val="none" w:sz="0" w:space="0" w:color="auto"/>
      </w:divBdr>
    </w:div>
    <w:div w:id="1200046377">
      <w:bodyDiv w:val="1"/>
      <w:marLeft w:val="0"/>
      <w:marRight w:val="0"/>
      <w:marTop w:val="0"/>
      <w:marBottom w:val="0"/>
      <w:divBdr>
        <w:top w:val="none" w:sz="0" w:space="0" w:color="auto"/>
        <w:left w:val="none" w:sz="0" w:space="0" w:color="auto"/>
        <w:bottom w:val="none" w:sz="0" w:space="0" w:color="auto"/>
        <w:right w:val="none" w:sz="0" w:space="0" w:color="auto"/>
      </w:divBdr>
    </w:div>
    <w:div w:id="1227883137">
      <w:bodyDiv w:val="1"/>
      <w:marLeft w:val="0"/>
      <w:marRight w:val="0"/>
      <w:marTop w:val="0"/>
      <w:marBottom w:val="0"/>
      <w:divBdr>
        <w:top w:val="none" w:sz="0" w:space="0" w:color="auto"/>
        <w:left w:val="none" w:sz="0" w:space="0" w:color="auto"/>
        <w:bottom w:val="none" w:sz="0" w:space="0" w:color="auto"/>
        <w:right w:val="none" w:sz="0" w:space="0" w:color="auto"/>
      </w:divBdr>
    </w:div>
    <w:div w:id="1258716044">
      <w:bodyDiv w:val="1"/>
      <w:marLeft w:val="0"/>
      <w:marRight w:val="0"/>
      <w:marTop w:val="0"/>
      <w:marBottom w:val="0"/>
      <w:divBdr>
        <w:top w:val="none" w:sz="0" w:space="0" w:color="auto"/>
        <w:left w:val="none" w:sz="0" w:space="0" w:color="auto"/>
        <w:bottom w:val="none" w:sz="0" w:space="0" w:color="auto"/>
        <w:right w:val="none" w:sz="0" w:space="0" w:color="auto"/>
      </w:divBdr>
    </w:div>
    <w:div w:id="1264218809">
      <w:bodyDiv w:val="1"/>
      <w:marLeft w:val="0"/>
      <w:marRight w:val="0"/>
      <w:marTop w:val="0"/>
      <w:marBottom w:val="0"/>
      <w:divBdr>
        <w:top w:val="none" w:sz="0" w:space="0" w:color="auto"/>
        <w:left w:val="none" w:sz="0" w:space="0" w:color="auto"/>
        <w:bottom w:val="none" w:sz="0" w:space="0" w:color="auto"/>
        <w:right w:val="none" w:sz="0" w:space="0" w:color="auto"/>
      </w:divBdr>
    </w:div>
    <w:div w:id="1271162966">
      <w:bodyDiv w:val="1"/>
      <w:marLeft w:val="0"/>
      <w:marRight w:val="0"/>
      <w:marTop w:val="0"/>
      <w:marBottom w:val="0"/>
      <w:divBdr>
        <w:top w:val="none" w:sz="0" w:space="0" w:color="auto"/>
        <w:left w:val="none" w:sz="0" w:space="0" w:color="auto"/>
        <w:bottom w:val="none" w:sz="0" w:space="0" w:color="auto"/>
        <w:right w:val="none" w:sz="0" w:space="0" w:color="auto"/>
      </w:divBdr>
    </w:div>
    <w:div w:id="1322005251">
      <w:bodyDiv w:val="1"/>
      <w:marLeft w:val="0"/>
      <w:marRight w:val="0"/>
      <w:marTop w:val="0"/>
      <w:marBottom w:val="0"/>
      <w:divBdr>
        <w:top w:val="none" w:sz="0" w:space="0" w:color="auto"/>
        <w:left w:val="none" w:sz="0" w:space="0" w:color="auto"/>
        <w:bottom w:val="none" w:sz="0" w:space="0" w:color="auto"/>
        <w:right w:val="none" w:sz="0" w:space="0" w:color="auto"/>
      </w:divBdr>
    </w:div>
    <w:div w:id="1324623345">
      <w:bodyDiv w:val="1"/>
      <w:marLeft w:val="0"/>
      <w:marRight w:val="0"/>
      <w:marTop w:val="0"/>
      <w:marBottom w:val="0"/>
      <w:divBdr>
        <w:top w:val="none" w:sz="0" w:space="0" w:color="auto"/>
        <w:left w:val="none" w:sz="0" w:space="0" w:color="auto"/>
        <w:bottom w:val="none" w:sz="0" w:space="0" w:color="auto"/>
        <w:right w:val="none" w:sz="0" w:space="0" w:color="auto"/>
      </w:divBdr>
    </w:div>
    <w:div w:id="1392463919">
      <w:bodyDiv w:val="1"/>
      <w:marLeft w:val="0"/>
      <w:marRight w:val="0"/>
      <w:marTop w:val="0"/>
      <w:marBottom w:val="0"/>
      <w:divBdr>
        <w:top w:val="none" w:sz="0" w:space="0" w:color="auto"/>
        <w:left w:val="none" w:sz="0" w:space="0" w:color="auto"/>
        <w:bottom w:val="none" w:sz="0" w:space="0" w:color="auto"/>
        <w:right w:val="none" w:sz="0" w:space="0" w:color="auto"/>
      </w:divBdr>
    </w:div>
    <w:div w:id="1401978109">
      <w:bodyDiv w:val="1"/>
      <w:marLeft w:val="0"/>
      <w:marRight w:val="0"/>
      <w:marTop w:val="0"/>
      <w:marBottom w:val="0"/>
      <w:divBdr>
        <w:top w:val="none" w:sz="0" w:space="0" w:color="auto"/>
        <w:left w:val="none" w:sz="0" w:space="0" w:color="auto"/>
        <w:bottom w:val="none" w:sz="0" w:space="0" w:color="auto"/>
        <w:right w:val="none" w:sz="0" w:space="0" w:color="auto"/>
      </w:divBdr>
    </w:div>
    <w:div w:id="1421413092">
      <w:bodyDiv w:val="1"/>
      <w:marLeft w:val="0"/>
      <w:marRight w:val="0"/>
      <w:marTop w:val="0"/>
      <w:marBottom w:val="0"/>
      <w:divBdr>
        <w:top w:val="none" w:sz="0" w:space="0" w:color="auto"/>
        <w:left w:val="none" w:sz="0" w:space="0" w:color="auto"/>
        <w:bottom w:val="none" w:sz="0" w:space="0" w:color="auto"/>
        <w:right w:val="none" w:sz="0" w:space="0" w:color="auto"/>
      </w:divBdr>
    </w:div>
    <w:div w:id="1426337778">
      <w:bodyDiv w:val="1"/>
      <w:marLeft w:val="0"/>
      <w:marRight w:val="0"/>
      <w:marTop w:val="0"/>
      <w:marBottom w:val="0"/>
      <w:divBdr>
        <w:top w:val="none" w:sz="0" w:space="0" w:color="auto"/>
        <w:left w:val="none" w:sz="0" w:space="0" w:color="auto"/>
        <w:bottom w:val="none" w:sz="0" w:space="0" w:color="auto"/>
        <w:right w:val="none" w:sz="0" w:space="0" w:color="auto"/>
      </w:divBdr>
    </w:div>
    <w:div w:id="1427114962">
      <w:bodyDiv w:val="1"/>
      <w:marLeft w:val="0"/>
      <w:marRight w:val="0"/>
      <w:marTop w:val="0"/>
      <w:marBottom w:val="0"/>
      <w:divBdr>
        <w:top w:val="none" w:sz="0" w:space="0" w:color="auto"/>
        <w:left w:val="none" w:sz="0" w:space="0" w:color="auto"/>
        <w:bottom w:val="none" w:sz="0" w:space="0" w:color="auto"/>
        <w:right w:val="none" w:sz="0" w:space="0" w:color="auto"/>
      </w:divBdr>
    </w:div>
    <w:div w:id="1478104355">
      <w:bodyDiv w:val="1"/>
      <w:marLeft w:val="0"/>
      <w:marRight w:val="0"/>
      <w:marTop w:val="0"/>
      <w:marBottom w:val="0"/>
      <w:divBdr>
        <w:top w:val="none" w:sz="0" w:space="0" w:color="auto"/>
        <w:left w:val="none" w:sz="0" w:space="0" w:color="auto"/>
        <w:bottom w:val="none" w:sz="0" w:space="0" w:color="auto"/>
        <w:right w:val="none" w:sz="0" w:space="0" w:color="auto"/>
      </w:divBdr>
    </w:div>
    <w:div w:id="1479492410">
      <w:bodyDiv w:val="1"/>
      <w:marLeft w:val="0"/>
      <w:marRight w:val="0"/>
      <w:marTop w:val="0"/>
      <w:marBottom w:val="0"/>
      <w:divBdr>
        <w:top w:val="none" w:sz="0" w:space="0" w:color="auto"/>
        <w:left w:val="none" w:sz="0" w:space="0" w:color="auto"/>
        <w:bottom w:val="none" w:sz="0" w:space="0" w:color="auto"/>
        <w:right w:val="none" w:sz="0" w:space="0" w:color="auto"/>
      </w:divBdr>
    </w:div>
    <w:div w:id="1494448999">
      <w:bodyDiv w:val="1"/>
      <w:marLeft w:val="0"/>
      <w:marRight w:val="0"/>
      <w:marTop w:val="0"/>
      <w:marBottom w:val="0"/>
      <w:divBdr>
        <w:top w:val="none" w:sz="0" w:space="0" w:color="auto"/>
        <w:left w:val="none" w:sz="0" w:space="0" w:color="auto"/>
        <w:bottom w:val="none" w:sz="0" w:space="0" w:color="auto"/>
        <w:right w:val="none" w:sz="0" w:space="0" w:color="auto"/>
      </w:divBdr>
    </w:div>
    <w:div w:id="1495104621">
      <w:bodyDiv w:val="1"/>
      <w:marLeft w:val="0"/>
      <w:marRight w:val="0"/>
      <w:marTop w:val="0"/>
      <w:marBottom w:val="0"/>
      <w:divBdr>
        <w:top w:val="none" w:sz="0" w:space="0" w:color="auto"/>
        <w:left w:val="none" w:sz="0" w:space="0" w:color="auto"/>
        <w:bottom w:val="none" w:sz="0" w:space="0" w:color="auto"/>
        <w:right w:val="none" w:sz="0" w:space="0" w:color="auto"/>
      </w:divBdr>
    </w:div>
    <w:div w:id="1498813510">
      <w:bodyDiv w:val="1"/>
      <w:marLeft w:val="0"/>
      <w:marRight w:val="0"/>
      <w:marTop w:val="0"/>
      <w:marBottom w:val="0"/>
      <w:divBdr>
        <w:top w:val="none" w:sz="0" w:space="0" w:color="auto"/>
        <w:left w:val="none" w:sz="0" w:space="0" w:color="auto"/>
        <w:bottom w:val="none" w:sz="0" w:space="0" w:color="auto"/>
        <w:right w:val="none" w:sz="0" w:space="0" w:color="auto"/>
      </w:divBdr>
    </w:div>
    <w:div w:id="1505582828">
      <w:bodyDiv w:val="1"/>
      <w:marLeft w:val="0"/>
      <w:marRight w:val="0"/>
      <w:marTop w:val="0"/>
      <w:marBottom w:val="0"/>
      <w:divBdr>
        <w:top w:val="none" w:sz="0" w:space="0" w:color="auto"/>
        <w:left w:val="none" w:sz="0" w:space="0" w:color="auto"/>
        <w:bottom w:val="none" w:sz="0" w:space="0" w:color="auto"/>
        <w:right w:val="none" w:sz="0" w:space="0" w:color="auto"/>
      </w:divBdr>
    </w:div>
    <w:div w:id="1576625891">
      <w:bodyDiv w:val="1"/>
      <w:marLeft w:val="0"/>
      <w:marRight w:val="0"/>
      <w:marTop w:val="0"/>
      <w:marBottom w:val="0"/>
      <w:divBdr>
        <w:top w:val="none" w:sz="0" w:space="0" w:color="auto"/>
        <w:left w:val="none" w:sz="0" w:space="0" w:color="auto"/>
        <w:bottom w:val="none" w:sz="0" w:space="0" w:color="auto"/>
        <w:right w:val="none" w:sz="0" w:space="0" w:color="auto"/>
      </w:divBdr>
    </w:div>
    <w:div w:id="1595940351">
      <w:bodyDiv w:val="1"/>
      <w:marLeft w:val="0"/>
      <w:marRight w:val="0"/>
      <w:marTop w:val="0"/>
      <w:marBottom w:val="0"/>
      <w:divBdr>
        <w:top w:val="none" w:sz="0" w:space="0" w:color="auto"/>
        <w:left w:val="none" w:sz="0" w:space="0" w:color="auto"/>
        <w:bottom w:val="none" w:sz="0" w:space="0" w:color="auto"/>
        <w:right w:val="none" w:sz="0" w:space="0" w:color="auto"/>
      </w:divBdr>
    </w:div>
    <w:div w:id="1604458293">
      <w:bodyDiv w:val="1"/>
      <w:marLeft w:val="0"/>
      <w:marRight w:val="0"/>
      <w:marTop w:val="0"/>
      <w:marBottom w:val="0"/>
      <w:divBdr>
        <w:top w:val="none" w:sz="0" w:space="0" w:color="auto"/>
        <w:left w:val="none" w:sz="0" w:space="0" w:color="auto"/>
        <w:bottom w:val="none" w:sz="0" w:space="0" w:color="auto"/>
        <w:right w:val="none" w:sz="0" w:space="0" w:color="auto"/>
      </w:divBdr>
    </w:div>
    <w:div w:id="1604611848">
      <w:bodyDiv w:val="1"/>
      <w:marLeft w:val="0"/>
      <w:marRight w:val="0"/>
      <w:marTop w:val="0"/>
      <w:marBottom w:val="0"/>
      <w:divBdr>
        <w:top w:val="none" w:sz="0" w:space="0" w:color="auto"/>
        <w:left w:val="none" w:sz="0" w:space="0" w:color="auto"/>
        <w:bottom w:val="none" w:sz="0" w:space="0" w:color="auto"/>
        <w:right w:val="none" w:sz="0" w:space="0" w:color="auto"/>
      </w:divBdr>
    </w:div>
    <w:div w:id="1606158998">
      <w:bodyDiv w:val="1"/>
      <w:marLeft w:val="0"/>
      <w:marRight w:val="0"/>
      <w:marTop w:val="0"/>
      <w:marBottom w:val="0"/>
      <w:divBdr>
        <w:top w:val="none" w:sz="0" w:space="0" w:color="auto"/>
        <w:left w:val="none" w:sz="0" w:space="0" w:color="auto"/>
        <w:bottom w:val="none" w:sz="0" w:space="0" w:color="auto"/>
        <w:right w:val="none" w:sz="0" w:space="0" w:color="auto"/>
      </w:divBdr>
      <w:divsChild>
        <w:div w:id="573123538">
          <w:marLeft w:val="0"/>
          <w:marRight w:val="0"/>
          <w:marTop w:val="0"/>
          <w:marBottom w:val="0"/>
          <w:divBdr>
            <w:top w:val="none" w:sz="0" w:space="0" w:color="auto"/>
            <w:left w:val="none" w:sz="0" w:space="0" w:color="auto"/>
            <w:bottom w:val="none" w:sz="0" w:space="0" w:color="auto"/>
            <w:right w:val="none" w:sz="0" w:space="0" w:color="auto"/>
          </w:divBdr>
          <w:divsChild>
            <w:div w:id="1794136254">
              <w:marLeft w:val="0"/>
              <w:marRight w:val="0"/>
              <w:marTop w:val="0"/>
              <w:marBottom w:val="0"/>
              <w:divBdr>
                <w:top w:val="none" w:sz="0" w:space="0" w:color="auto"/>
                <w:left w:val="none" w:sz="0" w:space="0" w:color="auto"/>
                <w:bottom w:val="none" w:sz="0" w:space="0" w:color="auto"/>
                <w:right w:val="none" w:sz="0" w:space="0" w:color="auto"/>
              </w:divBdr>
            </w:div>
            <w:div w:id="468212053">
              <w:marLeft w:val="0"/>
              <w:marRight w:val="0"/>
              <w:marTop w:val="0"/>
              <w:marBottom w:val="0"/>
              <w:divBdr>
                <w:top w:val="none" w:sz="0" w:space="0" w:color="auto"/>
                <w:left w:val="none" w:sz="0" w:space="0" w:color="auto"/>
                <w:bottom w:val="none" w:sz="0" w:space="0" w:color="auto"/>
                <w:right w:val="none" w:sz="0" w:space="0" w:color="auto"/>
              </w:divBdr>
            </w:div>
          </w:divsChild>
        </w:div>
        <w:div w:id="854727337">
          <w:marLeft w:val="0"/>
          <w:marRight w:val="0"/>
          <w:marTop w:val="0"/>
          <w:marBottom w:val="0"/>
          <w:divBdr>
            <w:top w:val="none" w:sz="0" w:space="0" w:color="auto"/>
            <w:left w:val="none" w:sz="0" w:space="0" w:color="auto"/>
            <w:bottom w:val="none" w:sz="0" w:space="0" w:color="auto"/>
            <w:right w:val="none" w:sz="0" w:space="0" w:color="auto"/>
          </w:divBdr>
          <w:divsChild>
            <w:div w:id="604967919">
              <w:marLeft w:val="0"/>
              <w:marRight w:val="0"/>
              <w:marTop w:val="0"/>
              <w:marBottom w:val="0"/>
              <w:divBdr>
                <w:top w:val="none" w:sz="0" w:space="0" w:color="auto"/>
                <w:left w:val="none" w:sz="0" w:space="0" w:color="auto"/>
                <w:bottom w:val="none" w:sz="0" w:space="0" w:color="auto"/>
                <w:right w:val="none" w:sz="0" w:space="0" w:color="auto"/>
              </w:divBdr>
            </w:div>
          </w:divsChild>
        </w:div>
        <w:div w:id="30155482">
          <w:marLeft w:val="0"/>
          <w:marRight w:val="0"/>
          <w:marTop w:val="0"/>
          <w:marBottom w:val="0"/>
          <w:divBdr>
            <w:top w:val="none" w:sz="0" w:space="0" w:color="auto"/>
            <w:left w:val="none" w:sz="0" w:space="0" w:color="auto"/>
            <w:bottom w:val="none" w:sz="0" w:space="0" w:color="auto"/>
            <w:right w:val="none" w:sz="0" w:space="0" w:color="auto"/>
          </w:divBdr>
          <w:divsChild>
            <w:div w:id="1523089056">
              <w:marLeft w:val="0"/>
              <w:marRight w:val="0"/>
              <w:marTop w:val="0"/>
              <w:marBottom w:val="0"/>
              <w:divBdr>
                <w:top w:val="none" w:sz="0" w:space="0" w:color="auto"/>
                <w:left w:val="none" w:sz="0" w:space="0" w:color="auto"/>
                <w:bottom w:val="none" w:sz="0" w:space="0" w:color="auto"/>
                <w:right w:val="none" w:sz="0" w:space="0" w:color="auto"/>
              </w:divBdr>
            </w:div>
            <w:div w:id="1687511880">
              <w:marLeft w:val="0"/>
              <w:marRight w:val="0"/>
              <w:marTop w:val="0"/>
              <w:marBottom w:val="0"/>
              <w:divBdr>
                <w:top w:val="none" w:sz="0" w:space="0" w:color="auto"/>
                <w:left w:val="none" w:sz="0" w:space="0" w:color="auto"/>
                <w:bottom w:val="none" w:sz="0" w:space="0" w:color="auto"/>
                <w:right w:val="none" w:sz="0" w:space="0" w:color="auto"/>
              </w:divBdr>
            </w:div>
            <w:div w:id="1689873252">
              <w:marLeft w:val="0"/>
              <w:marRight w:val="0"/>
              <w:marTop w:val="0"/>
              <w:marBottom w:val="0"/>
              <w:divBdr>
                <w:top w:val="none" w:sz="0" w:space="0" w:color="auto"/>
                <w:left w:val="none" w:sz="0" w:space="0" w:color="auto"/>
                <w:bottom w:val="none" w:sz="0" w:space="0" w:color="auto"/>
                <w:right w:val="none" w:sz="0" w:space="0" w:color="auto"/>
              </w:divBdr>
            </w:div>
          </w:divsChild>
        </w:div>
        <w:div w:id="22287974">
          <w:marLeft w:val="0"/>
          <w:marRight w:val="0"/>
          <w:marTop w:val="0"/>
          <w:marBottom w:val="0"/>
          <w:divBdr>
            <w:top w:val="none" w:sz="0" w:space="0" w:color="auto"/>
            <w:left w:val="none" w:sz="0" w:space="0" w:color="auto"/>
            <w:bottom w:val="none" w:sz="0" w:space="0" w:color="auto"/>
            <w:right w:val="none" w:sz="0" w:space="0" w:color="auto"/>
          </w:divBdr>
          <w:divsChild>
            <w:div w:id="247078753">
              <w:marLeft w:val="0"/>
              <w:marRight w:val="0"/>
              <w:marTop w:val="0"/>
              <w:marBottom w:val="0"/>
              <w:divBdr>
                <w:top w:val="none" w:sz="0" w:space="0" w:color="auto"/>
                <w:left w:val="none" w:sz="0" w:space="0" w:color="auto"/>
                <w:bottom w:val="none" w:sz="0" w:space="0" w:color="auto"/>
                <w:right w:val="none" w:sz="0" w:space="0" w:color="auto"/>
              </w:divBdr>
            </w:div>
            <w:div w:id="1573739025">
              <w:marLeft w:val="0"/>
              <w:marRight w:val="0"/>
              <w:marTop w:val="0"/>
              <w:marBottom w:val="0"/>
              <w:divBdr>
                <w:top w:val="none" w:sz="0" w:space="0" w:color="auto"/>
                <w:left w:val="none" w:sz="0" w:space="0" w:color="auto"/>
                <w:bottom w:val="none" w:sz="0" w:space="0" w:color="auto"/>
                <w:right w:val="none" w:sz="0" w:space="0" w:color="auto"/>
              </w:divBdr>
            </w:div>
            <w:div w:id="1359622134">
              <w:marLeft w:val="0"/>
              <w:marRight w:val="0"/>
              <w:marTop w:val="0"/>
              <w:marBottom w:val="0"/>
              <w:divBdr>
                <w:top w:val="none" w:sz="0" w:space="0" w:color="auto"/>
                <w:left w:val="none" w:sz="0" w:space="0" w:color="auto"/>
                <w:bottom w:val="none" w:sz="0" w:space="0" w:color="auto"/>
                <w:right w:val="none" w:sz="0" w:space="0" w:color="auto"/>
              </w:divBdr>
            </w:div>
          </w:divsChild>
        </w:div>
        <w:div w:id="1387072439">
          <w:marLeft w:val="0"/>
          <w:marRight w:val="0"/>
          <w:marTop w:val="0"/>
          <w:marBottom w:val="0"/>
          <w:divBdr>
            <w:top w:val="none" w:sz="0" w:space="0" w:color="auto"/>
            <w:left w:val="none" w:sz="0" w:space="0" w:color="auto"/>
            <w:bottom w:val="none" w:sz="0" w:space="0" w:color="auto"/>
            <w:right w:val="none" w:sz="0" w:space="0" w:color="auto"/>
          </w:divBdr>
          <w:divsChild>
            <w:div w:id="1328248839">
              <w:marLeft w:val="0"/>
              <w:marRight w:val="0"/>
              <w:marTop w:val="0"/>
              <w:marBottom w:val="0"/>
              <w:divBdr>
                <w:top w:val="none" w:sz="0" w:space="0" w:color="auto"/>
                <w:left w:val="none" w:sz="0" w:space="0" w:color="auto"/>
                <w:bottom w:val="none" w:sz="0" w:space="0" w:color="auto"/>
                <w:right w:val="none" w:sz="0" w:space="0" w:color="auto"/>
              </w:divBdr>
            </w:div>
          </w:divsChild>
        </w:div>
        <w:div w:id="302659452">
          <w:marLeft w:val="0"/>
          <w:marRight w:val="0"/>
          <w:marTop w:val="0"/>
          <w:marBottom w:val="0"/>
          <w:divBdr>
            <w:top w:val="none" w:sz="0" w:space="0" w:color="auto"/>
            <w:left w:val="none" w:sz="0" w:space="0" w:color="auto"/>
            <w:bottom w:val="none" w:sz="0" w:space="0" w:color="auto"/>
            <w:right w:val="none" w:sz="0" w:space="0" w:color="auto"/>
          </w:divBdr>
          <w:divsChild>
            <w:div w:id="2031837024">
              <w:marLeft w:val="0"/>
              <w:marRight w:val="0"/>
              <w:marTop w:val="0"/>
              <w:marBottom w:val="0"/>
              <w:divBdr>
                <w:top w:val="none" w:sz="0" w:space="0" w:color="auto"/>
                <w:left w:val="none" w:sz="0" w:space="0" w:color="auto"/>
                <w:bottom w:val="none" w:sz="0" w:space="0" w:color="auto"/>
                <w:right w:val="none" w:sz="0" w:space="0" w:color="auto"/>
              </w:divBdr>
            </w:div>
          </w:divsChild>
        </w:div>
        <w:div w:id="1743941629">
          <w:marLeft w:val="0"/>
          <w:marRight w:val="0"/>
          <w:marTop w:val="0"/>
          <w:marBottom w:val="0"/>
          <w:divBdr>
            <w:top w:val="none" w:sz="0" w:space="0" w:color="auto"/>
            <w:left w:val="none" w:sz="0" w:space="0" w:color="auto"/>
            <w:bottom w:val="none" w:sz="0" w:space="0" w:color="auto"/>
            <w:right w:val="none" w:sz="0" w:space="0" w:color="auto"/>
          </w:divBdr>
          <w:divsChild>
            <w:div w:id="10007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7264">
      <w:bodyDiv w:val="1"/>
      <w:marLeft w:val="0"/>
      <w:marRight w:val="0"/>
      <w:marTop w:val="0"/>
      <w:marBottom w:val="0"/>
      <w:divBdr>
        <w:top w:val="none" w:sz="0" w:space="0" w:color="auto"/>
        <w:left w:val="none" w:sz="0" w:space="0" w:color="auto"/>
        <w:bottom w:val="none" w:sz="0" w:space="0" w:color="auto"/>
        <w:right w:val="none" w:sz="0" w:space="0" w:color="auto"/>
      </w:divBdr>
    </w:div>
    <w:div w:id="1623803053">
      <w:bodyDiv w:val="1"/>
      <w:marLeft w:val="0"/>
      <w:marRight w:val="0"/>
      <w:marTop w:val="0"/>
      <w:marBottom w:val="0"/>
      <w:divBdr>
        <w:top w:val="none" w:sz="0" w:space="0" w:color="auto"/>
        <w:left w:val="none" w:sz="0" w:space="0" w:color="auto"/>
        <w:bottom w:val="none" w:sz="0" w:space="0" w:color="auto"/>
        <w:right w:val="none" w:sz="0" w:space="0" w:color="auto"/>
      </w:divBdr>
    </w:div>
    <w:div w:id="1632051992">
      <w:bodyDiv w:val="1"/>
      <w:marLeft w:val="0"/>
      <w:marRight w:val="0"/>
      <w:marTop w:val="0"/>
      <w:marBottom w:val="0"/>
      <w:divBdr>
        <w:top w:val="none" w:sz="0" w:space="0" w:color="auto"/>
        <w:left w:val="none" w:sz="0" w:space="0" w:color="auto"/>
        <w:bottom w:val="none" w:sz="0" w:space="0" w:color="auto"/>
        <w:right w:val="none" w:sz="0" w:space="0" w:color="auto"/>
      </w:divBdr>
    </w:div>
    <w:div w:id="1674721451">
      <w:bodyDiv w:val="1"/>
      <w:marLeft w:val="0"/>
      <w:marRight w:val="0"/>
      <w:marTop w:val="0"/>
      <w:marBottom w:val="0"/>
      <w:divBdr>
        <w:top w:val="none" w:sz="0" w:space="0" w:color="auto"/>
        <w:left w:val="none" w:sz="0" w:space="0" w:color="auto"/>
        <w:bottom w:val="none" w:sz="0" w:space="0" w:color="auto"/>
        <w:right w:val="none" w:sz="0" w:space="0" w:color="auto"/>
      </w:divBdr>
    </w:div>
    <w:div w:id="1684360811">
      <w:bodyDiv w:val="1"/>
      <w:marLeft w:val="0"/>
      <w:marRight w:val="0"/>
      <w:marTop w:val="0"/>
      <w:marBottom w:val="0"/>
      <w:divBdr>
        <w:top w:val="none" w:sz="0" w:space="0" w:color="auto"/>
        <w:left w:val="none" w:sz="0" w:space="0" w:color="auto"/>
        <w:bottom w:val="none" w:sz="0" w:space="0" w:color="auto"/>
        <w:right w:val="none" w:sz="0" w:space="0" w:color="auto"/>
      </w:divBdr>
    </w:div>
    <w:div w:id="1690257646">
      <w:bodyDiv w:val="1"/>
      <w:marLeft w:val="0"/>
      <w:marRight w:val="0"/>
      <w:marTop w:val="0"/>
      <w:marBottom w:val="0"/>
      <w:divBdr>
        <w:top w:val="none" w:sz="0" w:space="0" w:color="auto"/>
        <w:left w:val="none" w:sz="0" w:space="0" w:color="auto"/>
        <w:bottom w:val="none" w:sz="0" w:space="0" w:color="auto"/>
        <w:right w:val="none" w:sz="0" w:space="0" w:color="auto"/>
      </w:divBdr>
    </w:div>
    <w:div w:id="1719160756">
      <w:bodyDiv w:val="1"/>
      <w:marLeft w:val="0"/>
      <w:marRight w:val="0"/>
      <w:marTop w:val="0"/>
      <w:marBottom w:val="0"/>
      <w:divBdr>
        <w:top w:val="none" w:sz="0" w:space="0" w:color="auto"/>
        <w:left w:val="none" w:sz="0" w:space="0" w:color="auto"/>
        <w:bottom w:val="none" w:sz="0" w:space="0" w:color="auto"/>
        <w:right w:val="none" w:sz="0" w:space="0" w:color="auto"/>
      </w:divBdr>
    </w:div>
    <w:div w:id="1728143320">
      <w:bodyDiv w:val="1"/>
      <w:marLeft w:val="0"/>
      <w:marRight w:val="0"/>
      <w:marTop w:val="0"/>
      <w:marBottom w:val="0"/>
      <w:divBdr>
        <w:top w:val="none" w:sz="0" w:space="0" w:color="auto"/>
        <w:left w:val="none" w:sz="0" w:space="0" w:color="auto"/>
        <w:bottom w:val="none" w:sz="0" w:space="0" w:color="auto"/>
        <w:right w:val="none" w:sz="0" w:space="0" w:color="auto"/>
      </w:divBdr>
    </w:div>
    <w:div w:id="1735548703">
      <w:bodyDiv w:val="1"/>
      <w:marLeft w:val="0"/>
      <w:marRight w:val="0"/>
      <w:marTop w:val="0"/>
      <w:marBottom w:val="0"/>
      <w:divBdr>
        <w:top w:val="none" w:sz="0" w:space="0" w:color="auto"/>
        <w:left w:val="none" w:sz="0" w:space="0" w:color="auto"/>
        <w:bottom w:val="none" w:sz="0" w:space="0" w:color="auto"/>
        <w:right w:val="none" w:sz="0" w:space="0" w:color="auto"/>
      </w:divBdr>
    </w:div>
    <w:div w:id="1736272312">
      <w:bodyDiv w:val="1"/>
      <w:marLeft w:val="0"/>
      <w:marRight w:val="0"/>
      <w:marTop w:val="0"/>
      <w:marBottom w:val="0"/>
      <w:divBdr>
        <w:top w:val="none" w:sz="0" w:space="0" w:color="auto"/>
        <w:left w:val="none" w:sz="0" w:space="0" w:color="auto"/>
        <w:bottom w:val="none" w:sz="0" w:space="0" w:color="auto"/>
        <w:right w:val="none" w:sz="0" w:space="0" w:color="auto"/>
      </w:divBdr>
    </w:div>
    <w:div w:id="1817066162">
      <w:bodyDiv w:val="1"/>
      <w:marLeft w:val="0"/>
      <w:marRight w:val="0"/>
      <w:marTop w:val="0"/>
      <w:marBottom w:val="0"/>
      <w:divBdr>
        <w:top w:val="none" w:sz="0" w:space="0" w:color="auto"/>
        <w:left w:val="none" w:sz="0" w:space="0" w:color="auto"/>
        <w:bottom w:val="none" w:sz="0" w:space="0" w:color="auto"/>
        <w:right w:val="none" w:sz="0" w:space="0" w:color="auto"/>
      </w:divBdr>
    </w:div>
    <w:div w:id="1835991620">
      <w:bodyDiv w:val="1"/>
      <w:marLeft w:val="0"/>
      <w:marRight w:val="0"/>
      <w:marTop w:val="0"/>
      <w:marBottom w:val="0"/>
      <w:divBdr>
        <w:top w:val="none" w:sz="0" w:space="0" w:color="auto"/>
        <w:left w:val="none" w:sz="0" w:space="0" w:color="auto"/>
        <w:bottom w:val="none" w:sz="0" w:space="0" w:color="auto"/>
        <w:right w:val="none" w:sz="0" w:space="0" w:color="auto"/>
      </w:divBdr>
    </w:div>
    <w:div w:id="1848640302">
      <w:bodyDiv w:val="1"/>
      <w:marLeft w:val="0"/>
      <w:marRight w:val="0"/>
      <w:marTop w:val="0"/>
      <w:marBottom w:val="0"/>
      <w:divBdr>
        <w:top w:val="none" w:sz="0" w:space="0" w:color="auto"/>
        <w:left w:val="none" w:sz="0" w:space="0" w:color="auto"/>
        <w:bottom w:val="none" w:sz="0" w:space="0" w:color="auto"/>
        <w:right w:val="none" w:sz="0" w:space="0" w:color="auto"/>
      </w:divBdr>
    </w:div>
    <w:div w:id="1889147396">
      <w:bodyDiv w:val="1"/>
      <w:marLeft w:val="0"/>
      <w:marRight w:val="0"/>
      <w:marTop w:val="0"/>
      <w:marBottom w:val="0"/>
      <w:divBdr>
        <w:top w:val="none" w:sz="0" w:space="0" w:color="auto"/>
        <w:left w:val="none" w:sz="0" w:space="0" w:color="auto"/>
        <w:bottom w:val="none" w:sz="0" w:space="0" w:color="auto"/>
        <w:right w:val="none" w:sz="0" w:space="0" w:color="auto"/>
      </w:divBdr>
    </w:div>
    <w:div w:id="1912108350">
      <w:bodyDiv w:val="1"/>
      <w:marLeft w:val="0"/>
      <w:marRight w:val="0"/>
      <w:marTop w:val="0"/>
      <w:marBottom w:val="0"/>
      <w:divBdr>
        <w:top w:val="none" w:sz="0" w:space="0" w:color="auto"/>
        <w:left w:val="none" w:sz="0" w:space="0" w:color="auto"/>
        <w:bottom w:val="none" w:sz="0" w:space="0" w:color="auto"/>
        <w:right w:val="none" w:sz="0" w:space="0" w:color="auto"/>
      </w:divBdr>
      <w:divsChild>
        <w:div w:id="1291859367">
          <w:marLeft w:val="0"/>
          <w:marRight w:val="0"/>
          <w:marTop w:val="0"/>
          <w:marBottom w:val="0"/>
          <w:divBdr>
            <w:top w:val="none" w:sz="0" w:space="0" w:color="auto"/>
            <w:left w:val="none" w:sz="0" w:space="0" w:color="auto"/>
            <w:bottom w:val="none" w:sz="0" w:space="0" w:color="auto"/>
            <w:right w:val="none" w:sz="0" w:space="0" w:color="auto"/>
          </w:divBdr>
          <w:divsChild>
            <w:div w:id="536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021">
      <w:bodyDiv w:val="1"/>
      <w:marLeft w:val="0"/>
      <w:marRight w:val="0"/>
      <w:marTop w:val="0"/>
      <w:marBottom w:val="0"/>
      <w:divBdr>
        <w:top w:val="none" w:sz="0" w:space="0" w:color="auto"/>
        <w:left w:val="none" w:sz="0" w:space="0" w:color="auto"/>
        <w:bottom w:val="none" w:sz="0" w:space="0" w:color="auto"/>
        <w:right w:val="none" w:sz="0" w:space="0" w:color="auto"/>
      </w:divBdr>
    </w:div>
    <w:div w:id="1927494498">
      <w:bodyDiv w:val="1"/>
      <w:marLeft w:val="0"/>
      <w:marRight w:val="0"/>
      <w:marTop w:val="0"/>
      <w:marBottom w:val="0"/>
      <w:divBdr>
        <w:top w:val="none" w:sz="0" w:space="0" w:color="auto"/>
        <w:left w:val="none" w:sz="0" w:space="0" w:color="auto"/>
        <w:bottom w:val="none" w:sz="0" w:space="0" w:color="auto"/>
        <w:right w:val="none" w:sz="0" w:space="0" w:color="auto"/>
      </w:divBdr>
    </w:div>
    <w:div w:id="1953243251">
      <w:bodyDiv w:val="1"/>
      <w:marLeft w:val="0"/>
      <w:marRight w:val="0"/>
      <w:marTop w:val="0"/>
      <w:marBottom w:val="0"/>
      <w:divBdr>
        <w:top w:val="none" w:sz="0" w:space="0" w:color="auto"/>
        <w:left w:val="none" w:sz="0" w:space="0" w:color="auto"/>
        <w:bottom w:val="none" w:sz="0" w:space="0" w:color="auto"/>
        <w:right w:val="none" w:sz="0" w:space="0" w:color="auto"/>
      </w:divBdr>
    </w:div>
    <w:div w:id="1968005675">
      <w:bodyDiv w:val="1"/>
      <w:marLeft w:val="0"/>
      <w:marRight w:val="0"/>
      <w:marTop w:val="0"/>
      <w:marBottom w:val="0"/>
      <w:divBdr>
        <w:top w:val="none" w:sz="0" w:space="0" w:color="auto"/>
        <w:left w:val="none" w:sz="0" w:space="0" w:color="auto"/>
        <w:bottom w:val="none" w:sz="0" w:space="0" w:color="auto"/>
        <w:right w:val="none" w:sz="0" w:space="0" w:color="auto"/>
      </w:divBdr>
    </w:div>
    <w:div w:id="1970746433">
      <w:bodyDiv w:val="1"/>
      <w:marLeft w:val="0"/>
      <w:marRight w:val="0"/>
      <w:marTop w:val="0"/>
      <w:marBottom w:val="0"/>
      <w:divBdr>
        <w:top w:val="none" w:sz="0" w:space="0" w:color="auto"/>
        <w:left w:val="none" w:sz="0" w:space="0" w:color="auto"/>
        <w:bottom w:val="none" w:sz="0" w:space="0" w:color="auto"/>
        <w:right w:val="none" w:sz="0" w:space="0" w:color="auto"/>
      </w:divBdr>
    </w:div>
    <w:div w:id="1981036612">
      <w:bodyDiv w:val="1"/>
      <w:marLeft w:val="0"/>
      <w:marRight w:val="0"/>
      <w:marTop w:val="0"/>
      <w:marBottom w:val="0"/>
      <w:divBdr>
        <w:top w:val="none" w:sz="0" w:space="0" w:color="auto"/>
        <w:left w:val="none" w:sz="0" w:space="0" w:color="auto"/>
        <w:bottom w:val="none" w:sz="0" w:space="0" w:color="auto"/>
        <w:right w:val="none" w:sz="0" w:space="0" w:color="auto"/>
      </w:divBdr>
    </w:div>
    <w:div w:id="2003658487">
      <w:bodyDiv w:val="1"/>
      <w:marLeft w:val="0"/>
      <w:marRight w:val="0"/>
      <w:marTop w:val="0"/>
      <w:marBottom w:val="0"/>
      <w:divBdr>
        <w:top w:val="none" w:sz="0" w:space="0" w:color="auto"/>
        <w:left w:val="none" w:sz="0" w:space="0" w:color="auto"/>
        <w:bottom w:val="none" w:sz="0" w:space="0" w:color="auto"/>
        <w:right w:val="none" w:sz="0" w:space="0" w:color="auto"/>
      </w:divBdr>
    </w:div>
    <w:div w:id="2011172224">
      <w:bodyDiv w:val="1"/>
      <w:marLeft w:val="0"/>
      <w:marRight w:val="0"/>
      <w:marTop w:val="0"/>
      <w:marBottom w:val="0"/>
      <w:divBdr>
        <w:top w:val="none" w:sz="0" w:space="0" w:color="auto"/>
        <w:left w:val="none" w:sz="0" w:space="0" w:color="auto"/>
        <w:bottom w:val="none" w:sz="0" w:space="0" w:color="auto"/>
        <w:right w:val="none" w:sz="0" w:space="0" w:color="auto"/>
      </w:divBdr>
    </w:div>
    <w:div w:id="2056812631">
      <w:bodyDiv w:val="1"/>
      <w:marLeft w:val="0"/>
      <w:marRight w:val="0"/>
      <w:marTop w:val="0"/>
      <w:marBottom w:val="0"/>
      <w:divBdr>
        <w:top w:val="none" w:sz="0" w:space="0" w:color="auto"/>
        <w:left w:val="none" w:sz="0" w:space="0" w:color="auto"/>
        <w:bottom w:val="none" w:sz="0" w:space="0" w:color="auto"/>
        <w:right w:val="none" w:sz="0" w:space="0" w:color="auto"/>
      </w:divBdr>
    </w:div>
    <w:div w:id="2122065380">
      <w:bodyDiv w:val="1"/>
      <w:marLeft w:val="0"/>
      <w:marRight w:val="0"/>
      <w:marTop w:val="0"/>
      <w:marBottom w:val="0"/>
      <w:divBdr>
        <w:top w:val="none" w:sz="0" w:space="0" w:color="auto"/>
        <w:left w:val="none" w:sz="0" w:space="0" w:color="auto"/>
        <w:bottom w:val="none" w:sz="0" w:space="0" w:color="auto"/>
        <w:right w:val="none" w:sz="0" w:space="0" w:color="auto"/>
      </w:divBdr>
    </w:div>
    <w:div w:id="21364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53</Pages>
  <Words>7189</Words>
  <Characters>38825</Characters>
  <Application>Microsoft Office Word</Application>
  <DocSecurity>0</DocSecurity>
  <Lines>323</Lines>
  <Paragraphs>91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ΘΟΔΩΡΗΣ ΚΑΤΣΩΝΟΠΟΥΛΟΣ</dc:creator>
  <cp:lastModifiedBy>ΘΟΔΩΡΗΣ ΚΑΤΣΩΝΟΠΟΥΛΟΣ</cp:lastModifiedBy>
  <cp:revision>2</cp:revision>
  <dcterms:created xsi:type="dcterms:W3CDTF">2025-08-10T17:46:00Z</dcterms:created>
  <dcterms:modified xsi:type="dcterms:W3CDTF">2025-08-10T17:46:00Z</dcterms:modified>
</cp:coreProperties>
</file>