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88F3A" w14:textId="53200338" w:rsidR="00F851F4" w:rsidRPr="000D11E5" w:rsidRDefault="000D11E5">
      <w:pPr>
        <w:jc w:val="center"/>
        <w:rPr>
          <w:rFonts w:ascii="Arial" w:hAnsi="Arial" w:cs="Arial"/>
          <w:sz w:val="28"/>
          <w:szCs w:val="28"/>
        </w:rPr>
      </w:pPr>
      <w:r w:rsidRPr="000D11E5">
        <w:rPr>
          <w:rFonts w:ascii="Arial" w:hAnsi="Arial" w:cs="Arial"/>
          <w:b/>
          <w:bCs/>
          <w:sz w:val="28"/>
          <w:szCs w:val="28"/>
        </w:rPr>
        <w:t xml:space="preserve">Αποκλεισμός εκπαιδευτικών ΠΕ80 </w:t>
      </w:r>
      <w:r w:rsidRPr="000D11E5">
        <w:rPr>
          <w:rFonts w:ascii="Arial" w:hAnsi="Arial" w:cs="Arial"/>
          <w:b/>
          <w:bCs/>
          <w:sz w:val="28"/>
          <w:szCs w:val="28"/>
        </w:rPr>
        <w:t>σε θέσεις</w:t>
      </w:r>
      <w:r w:rsidRPr="000D11E5">
        <w:rPr>
          <w:rFonts w:ascii="Arial" w:hAnsi="Arial" w:cs="Arial"/>
          <w:b/>
          <w:bCs/>
          <w:sz w:val="28"/>
          <w:szCs w:val="28"/>
        </w:rPr>
        <w:t xml:space="preserve"> στελεχών</w:t>
      </w:r>
      <w:r w:rsidRPr="000D11E5">
        <w:rPr>
          <w:rFonts w:ascii="Arial" w:hAnsi="Arial" w:cs="Arial"/>
          <w:b/>
          <w:bCs/>
          <w:sz w:val="28"/>
          <w:szCs w:val="28"/>
        </w:rPr>
        <w:t xml:space="preserve"> στην Δ</w:t>
      </w:r>
      <w:r w:rsidRPr="000D11E5">
        <w:rPr>
          <w:rFonts w:ascii="Arial" w:hAnsi="Arial" w:cs="Arial"/>
          <w:b/>
          <w:bCs/>
          <w:sz w:val="28"/>
          <w:szCs w:val="28"/>
        </w:rPr>
        <w:t>ευτεροβάθμια Ε</w:t>
      </w:r>
      <w:r w:rsidRPr="000D11E5">
        <w:rPr>
          <w:rFonts w:ascii="Arial" w:hAnsi="Arial" w:cs="Arial"/>
          <w:b/>
          <w:bCs/>
          <w:sz w:val="28"/>
          <w:szCs w:val="28"/>
        </w:rPr>
        <w:t>κπαίδευση</w:t>
      </w:r>
      <w:r w:rsidRPr="000D11E5">
        <w:rPr>
          <w:rFonts w:ascii="Arial" w:hAnsi="Arial" w:cs="Arial"/>
          <w:sz w:val="28"/>
          <w:szCs w:val="28"/>
        </w:rPr>
        <w:t>.</w:t>
      </w:r>
    </w:p>
    <w:p w14:paraId="15E88F3B" w14:textId="77777777" w:rsidR="00F851F4" w:rsidRPr="000D11E5" w:rsidRDefault="000D11E5">
      <w:pPr>
        <w:jc w:val="both"/>
        <w:rPr>
          <w:rFonts w:ascii="Arial" w:hAnsi="Arial" w:cs="Arial"/>
          <w:sz w:val="24"/>
          <w:szCs w:val="24"/>
        </w:rPr>
      </w:pPr>
      <w:r w:rsidRPr="000D11E5">
        <w:rPr>
          <w:rFonts w:ascii="Arial" w:hAnsi="Arial" w:cs="Arial"/>
          <w:sz w:val="24"/>
          <w:szCs w:val="24"/>
        </w:rPr>
        <w:t xml:space="preserve">Για μια ακόμη φορά αναμένεται το πολυνομοσχέδιο σχετικά με την επιλογή στελεχών  εκπαίδευσης στα σχολεία πρωτοβάθμιας και </w:t>
      </w:r>
      <w:r w:rsidRPr="000D11E5">
        <w:rPr>
          <w:rFonts w:ascii="Arial" w:hAnsi="Arial" w:cs="Arial"/>
          <w:sz w:val="24"/>
          <w:szCs w:val="24"/>
        </w:rPr>
        <w:t>δευτεροβάθμιας εκπαίδευσης. Πολλά λέγονται σχετικά με το τι θα περιλαμβάνει. Το βασικότερο όμως είναι εάν θα επιλυθούν τα προβλήματα που περιείχαν τα προηγούμενα νομοσχέδια και εάν θα αποτελεί ένα νομοσχέδιο το οποίο θα χαρακτηρίζεται από ισότητα και ισονο</w:t>
      </w:r>
      <w:r w:rsidRPr="000D11E5">
        <w:rPr>
          <w:rFonts w:ascii="Arial" w:hAnsi="Arial" w:cs="Arial"/>
          <w:sz w:val="24"/>
          <w:szCs w:val="24"/>
        </w:rPr>
        <w:t xml:space="preserve">μία απέναντι σε όλες τις ειδικότητες. </w:t>
      </w:r>
    </w:p>
    <w:p w14:paraId="15E88F3C" w14:textId="77777777" w:rsidR="00F851F4" w:rsidRPr="000D11E5" w:rsidRDefault="000D11E5">
      <w:pPr>
        <w:jc w:val="both"/>
        <w:rPr>
          <w:rFonts w:ascii="Arial" w:hAnsi="Arial" w:cs="Arial"/>
          <w:sz w:val="24"/>
          <w:szCs w:val="24"/>
        </w:rPr>
      </w:pPr>
      <w:r w:rsidRPr="000D11E5">
        <w:rPr>
          <w:rFonts w:ascii="Arial" w:hAnsi="Arial" w:cs="Arial"/>
          <w:sz w:val="24"/>
          <w:szCs w:val="24"/>
        </w:rPr>
        <w:t xml:space="preserve">Μέχρι σήμερα η </w:t>
      </w:r>
      <w:r w:rsidRPr="000D11E5">
        <w:rPr>
          <w:rFonts w:ascii="Arial" w:eastAsia="Times New Roman" w:hAnsi="Arial" w:cs="Arial"/>
          <w:sz w:val="24"/>
          <w:szCs w:val="24"/>
          <w:lang w:eastAsia="el-GR"/>
        </w:rPr>
        <w:t>εγκύκλιος Φ.361.22/27/80025/E3 που καθορίζει τη διαδικασία επιλογής Διευθυντών σχολείων αλλά και η διευκρινιστική Φ.361.22/31/81732/E3 που ακολούθησε αναφέρουν ότι:</w:t>
      </w:r>
      <w:r w:rsidRPr="000D11E5">
        <w:rPr>
          <w:rFonts w:ascii="Arial" w:hAnsi="Arial" w:cs="Arial"/>
          <w:sz w:val="24"/>
          <w:szCs w:val="24"/>
          <w:lang w:eastAsia="el-GR"/>
        </w:rPr>
        <w:t> «Σε κάθε περίπτωση, ο επιλεγείς Διευθ</w:t>
      </w:r>
      <w:r w:rsidRPr="000D11E5">
        <w:rPr>
          <w:rFonts w:ascii="Arial" w:hAnsi="Arial" w:cs="Arial"/>
          <w:sz w:val="24"/>
          <w:szCs w:val="24"/>
          <w:lang w:eastAsia="el-GR"/>
        </w:rPr>
        <w:t xml:space="preserve">υντής σχολικής </w:t>
      </w:r>
      <w:r w:rsidRPr="000D11E5">
        <w:rPr>
          <w:rFonts w:ascii="Arial" w:eastAsia="Times New Roman" w:hAnsi="Arial" w:cs="Arial"/>
          <w:sz w:val="24"/>
          <w:szCs w:val="24"/>
          <w:lang w:eastAsia="el-GR"/>
        </w:rPr>
        <w:t>μονάδας</w:t>
      </w:r>
      <w:r w:rsidRPr="000D11E5">
        <w:rPr>
          <w:rFonts w:ascii="Arial" w:hAnsi="Arial" w:cs="Arial"/>
          <w:sz w:val="24"/>
          <w:szCs w:val="24"/>
          <w:lang w:eastAsia="el-GR"/>
        </w:rPr>
        <w:t xml:space="preserve"> θα πρέπει να </w:t>
      </w:r>
      <w:r w:rsidRPr="000D11E5">
        <w:rPr>
          <w:rFonts w:ascii="Arial" w:eastAsia="Times New Roman" w:hAnsi="Arial" w:cs="Arial"/>
          <w:sz w:val="24"/>
          <w:szCs w:val="24"/>
          <w:lang w:eastAsia="el-GR"/>
        </w:rPr>
        <w:t>συμπληρώνει</w:t>
      </w:r>
      <w:r w:rsidRPr="000D11E5">
        <w:rPr>
          <w:rFonts w:ascii="Arial" w:hAnsi="Arial" w:cs="Arial"/>
          <w:sz w:val="24"/>
          <w:szCs w:val="24"/>
          <w:lang w:eastAsia="el-GR"/>
        </w:rPr>
        <w:t xml:space="preserve"> το υποχρεωτικό ωράριο της θέσης του Διευθυντή στη σχολική μονάδα ή το Ε.Κ. που έχει εκλεγεί» ενώ από την άλλη αναφέρεται το εξής: </w:t>
      </w:r>
      <w:r w:rsidRPr="000D11E5">
        <w:rPr>
          <w:rFonts w:ascii="Arial" w:hAnsi="Arial" w:cs="Arial"/>
          <w:sz w:val="24"/>
          <w:szCs w:val="24"/>
        </w:rPr>
        <w:t>«Υποψήφιοι για τις θέσεις Διευθυντών σχολικών μονάδων Δευτεροβάθμιας Εκπαίδευσ</w:t>
      </w:r>
      <w:r w:rsidRPr="000D11E5">
        <w:rPr>
          <w:rFonts w:ascii="Arial" w:hAnsi="Arial" w:cs="Arial"/>
          <w:sz w:val="24"/>
          <w:szCs w:val="24"/>
        </w:rPr>
        <w:t xml:space="preserve">ης και Ε.Κ. μπορεί να είναι: </w:t>
      </w:r>
      <w:proofErr w:type="spellStart"/>
      <w:r w:rsidRPr="000D11E5">
        <w:rPr>
          <w:rFonts w:ascii="Arial" w:hAnsi="Arial" w:cs="Arial"/>
          <w:sz w:val="24"/>
          <w:szCs w:val="24"/>
        </w:rPr>
        <w:t>αα</w:t>
      </w:r>
      <w:proofErr w:type="spellEnd"/>
      <w:r w:rsidRPr="000D11E5">
        <w:rPr>
          <w:rFonts w:ascii="Arial" w:hAnsi="Arial" w:cs="Arial"/>
          <w:sz w:val="24"/>
          <w:szCs w:val="24"/>
        </w:rPr>
        <w:t>) Για τις θέσεις Διευθυντών γυμνασίων, ΓΕΛ και ΕΠΑ.Λ., εκπαιδευτικοί της Δευτεροβάθμιας Εκπαίδευσης των κλάδων ΠΕ 01 έως και ΠΕ 20, ΠΕ 32 και ΠΕ 33.</w:t>
      </w:r>
      <w:r w:rsidRPr="000D11E5">
        <w:rPr>
          <w:rFonts w:ascii="Arial" w:hAnsi="Arial" w:cs="Arial"/>
          <w:color w:val="000000"/>
          <w:sz w:val="24"/>
          <w:szCs w:val="24"/>
          <w:shd w:val="clear" w:color="auto" w:fill="FFFFFF"/>
        </w:rPr>
        <w:t xml:space="preserve"> </w:t>
      </w:r>
      <w:r w:rsidRPr="000D11E5">
        <w:rPr>
          <w:rFonts w:ascii="Arial" w:hAnsi="Arial" w:cs="Arial"/>
          <w:color w:val="000000"/>
          <w:sz w:val="24"/>
          <w:szCs w:val="24"/>
          <w:shd w:val="clear" w:color="auto" w:fill="FFFFFF"/>
        </w:rPr>
        <w:t>(Άρθρο 17, παρ.2, περ. γ΄).</w:t>
      </w:r>
      <w:r w:rsidRPr="000D11E5">
        <w:rPr>
          <w:rFonts w:ascii="Arial" w:hAnsi="Arial" w:cs="Arial"/>
          <w:sz w:val="24"/>
          <w:szCs w:val="24"/>
        </w:rPr>
        <w:t>»</w:t>
      </w:r>
    </w:p>
    <w:p w14:paraId="15E88F3D" w14:textId="0E284E25" w:rsidR="00F851F4" w:rsidRPr="000D11E5" w:rsidRDefault="000D11E5">
      <w:pPr>
        <w:jc w:val="both"/>
        <w:rPr>
          <w:rFonts w:ascii="Arial" w:hAnsi="Arial" w:cs="Arial"/>
          <w:sz w:val="24"/>
          <w:szCs w:val="24"/>
          <w:lang w:eastAsia="el-GR"/>
        </w:rPr>
      </w:pPr>
      <w:r w:rsidRPr="000D11E5">
        <w:rPr>
          <w:rFonts w:ascii="Arial" w:hAnsi="Arial" w:cs="Arial"/>
          <w:sz w:val="24"/>
          <w:szCs w:val="24"/>
        </w:rPr>
        <w:t>Το ένα έρχεται σε αντίθεση με το άλλο καθώς ο κ</w:t>
      </w:r>
      <w:r w:rsidRPr="000D11E5">
        <w:rPr>
          <w:rFonts w:ascii="Arial" w:hAnsi="Arial" w:cs="Arial"/>
          <w:sz w:val="24"/>
          <w:szCs w:val="24"/>
        </w:rPr>
        <w:t>λάδος ΠΕ15 ο οποίος έχει ενσωματωθεί στον κλάδο ΠΕ80, λόγω της μείωσης των ωρών του μαθήματος στο γυμνάσιο, δεν είναι εφικτό να συμμετάσχουν στην διαδικασία επιλογής στελεχών. Φυσικά μιλάμε για εκπαιδευτικούς με αυξημένα προσόντα, διδακτορικά και μεταπτυχι</w:t>
      </w:r>
      <w:r w:rsidRPr="000D11E5">
        <w:rPr>
          <w:rFonts w:ascii="Arial" w:hAnsi="Arial" w:cs="Arial"/>
          <w:sz w:val="24"/>
          <w:szCs w:val="24"/>
        </w:rPr>
        <w:t>ακά καθώς και επιμορφώσεις, οι οποίοι λόγω του ότι έχουν κριθεί υπεράριθμοι δεν δύνανται να κριθούν ως διευθυντές ή υποδιευθυντές. Θα πρέπει να υπάρξει διευκρίνηση και πρόβλεψη στο καινούριο νομοσχέδιο σχετικά με την επιλογή διευθυντών και υποδιευθυντών πρ</w:t>
      </w:r>
      <w:r w:rsidRPr="000D11E5">
        <w:rPr>
          <w:rFonts w:ascii="Arial" w:hAnsi="Arial" w:cs="Arial"/>
          <w:sz w:val="24"/>
          <w:szCs w:val="24"/>
        </w:rPr>
        <w:t xml:space="preserve">οκειμένου να διασφαλίζεται η αρχή της ισότητας μεταξύ των εκπαιδευτικών όλων των κλάδων. Σε τέτοιες περιπτώσεις κυρίως μικρών σχολείων αλλά και ειδικοτήτων με </w:t>
      </w:r>
      <w:proofErr w:type="spellStart"/>
      <w:r w:rsidRPr="000D11E5">
        <w:rPr>
          <w:rFonts w:ascii="Arial" w:hAnsi="Arial" w:cs="Arial"/>
          <w:sz w:val="24"/>
          <w:szCs w:val="24"/>
        </w:rPr>
        <w:t>μονόωρα</w:t>
      </w:r>
      <w:proofErr w:type="spellEnd"/>
      <w:r w:rsidRPr="000D11E5">
        <w:rPr>
          <w:rFonts w:ascii="Arial" w:hAnsi="Arial" w:cs="Arial"/>
          <w:sz w:val="24"/>
          <w:szCs w:val="24"/>
        </w:rPr>
        <w:t xml:space="preserve"> μαθήματα να συμπεριληφθούν και οι β’ αναθέσεις προκειμένου να ξεπεραστεί αυτός ο σκόπελος</w:t>
      </w:r>
      <w:r w:rsidRPr="000D11E5">
        <w:rPr>
          <w:rFonts w:ascii="Arial" w:hAnsi="Arial" w:cs="Arial"/>
          <w:sz w:val="24"/>
          <w:szCs w:val="24"/>
        </w:rPr>
        <w:t xml:space="preserve"> διάκρισης. Εάν δεν αλλάξει ο νόμος πάνω στο συγκεκριμένο ζήτημα οι ειδικότητες οι οποίες θα μπορούν να συμμετάσχουν στις κρίσεις θα είναι μόνο οι μαθηματικοί, οι φιλόλογοι και οι φυσικοί.</w:t>
      </w:r>
      <w:r w:rsidRPr="000D11E5">
        <w:rPr>
          <w:rFonts w:ascii="Arial" w:hAnsi="Arial" w:cs="Arial"/>
          <w:color w:val="000000"/>
          <w:sz w:val="24"/>
          <w:szCs w:val="24"/>
          <w:shd w:val="clear" w:color="auto" w:fill="FFFFFF"/>
        </w:rPr>
        <w:t xml:space="preserve"> </w:t>
      </w:r>
      <w:r w:rsidRPr="000D11E5">
        <w:rPr>
          <w:rFonts w:ascii="Arial" w:hAnsi="Arial" w:cs="Arial"/>
          <w:color w:val="000000"/>
          <w:sz w:val="24"/>
          <w:szCs w:val="24"/>
          <w:shd w:val="clear" w:color="auto" w:fill="FFFFFF"/>
        </w:rPr>
        <w:t>Αυτό θα οδηγήσει συνεπακόλουθα σε μεγαλύτερες ελλείψεις εκπαιδευτικ</w:t>
      </w:r>
      <w:r w:rsidRPr="000D11E5">
        <w:rPr>
          <w:rFonts w:ascii="Arial" w:hAnsi="Arial" w:cs="Arial"/>
          <w:color w:val="000000"/>
          <w:sz w:val="24"/>
          <w:szCs w:val="24"/>
          <w:shd w:val="clear" w:color="auto" w:fill="FFFFFF"/>
        </w:rPr>
        <w:t>ών των τριών αυτών ειδικοτήτων καθώς η επιλογή Διευθυντών σε μικρά σχολεία μόνο από τις τρεις αυτές ειδικότητες σημαίνει αυτομάτως μείωση του πλήρους ωραρίου τους ως εκπαιδευτικών, σε ωράριο Διευθυντών σχολείων. Την ίδια στιγμή πολλοί από τους εκπαιδευτικο</w:t>
      </w:r>
      <w:r w:rsidRPr="000D11E5">
        <w:rPr>
          <w:rFonts w:ascii="Arial" w:hAnsi="Arial" w:cs="Arial"/>
          <w:color w:val="000000"/>
          <w:sz w:val="24"/>
          <w:szCs w:val="24"/>
          <w:shd w:val="clear" w:color="auto" w:fill="FFFFFF"/>
        </w:rPr>
        <w:t>ύς των προηγούμενων πολλών ειδικοτήτων θα παραμένουν με μειωμένο ωράριο, αδυνατώντας όμως να διεκδικήσουν θέσεις Διευθυντών.</w:t>
      </w:r>
      <w:r w:rsidRPr="000D11E5">
        <w:rPr>
          <w:rFonts w:ascii="Arial" w:hAnsi="Arial" w:cs="Arial"/>
          <w:sz w:val="24"/>
          <w:szCs w:val="24"/>
          <w:lang w:eastAsia="el-GR"/>
        </w:rPr>
        <w:t> </w:t>
      </w:r>
    </w:p>
    <w:p w14:paraId="3B4A89E7" w14:textId="3599400E" w:rsidR="000D11E5" w:rsidRPr="000D11E5" w:rsidRDefault="000D11E5">
      <w:pPr>
        <w:jc w:val="both"/>
        <w:rPr>
          <w:rFonts w:ascii="Arial" w:hAnsi="Arial" w:cs="Arial"/>
          <w:sz w:val="24"/>
          <w:szCs w:val="24"/>
          <w:lang w:eastAsia="el-GR"/>
        </w:rPr>
      </w:pPr>
    </w:p>
    <w:p w14:paraId="533B2A75" w14:textId="28E94890" w:rsidR="000D11E5" w:rsidRPr="000D11E5" w:rsidRDefault="000D11E5">
      <w:pPr>
        <w:jc w:val="both"/>
        <w:rPr>
          <w:rFonts w:ascii="Arial" w:hAnsi="Arial" w:cs="Arial"/>
          <w:sz w:val="24"/>
          <w:szCs w:val="24"/>
        </w:rPr>
      </w:pPr>
      <w:r w:rsidRPr="000D11E5">
        <w:rPr>
          <w:rFonts w:ascii="Arial" w:hAnsi="Arial" w:cs="Arial"/>
          <w:sz w:val="24"/>
          <w:szCs w:val="24"/>
          <w:lang w:eastAsia="el-GR"/>
        </w:rPr>
        <w:t>ΕΚΠΑΙΔΕΥΤΙΚΟΣ ΠΕ80 (ΠΡΩΗΝ ΠΕ15)</w:t>
      </w:r>
    </w:p>
    <w:p w14:paraId="15E88F3E" w14:textId="77777777" w:rsidR="00F851F4" w:rsidRPr="000D11E5" w:rsidRDefault="00F851F4">
      <w:pPr>
        <w:rPr>
          <w:rFonts w:ascii="Arial" w:hAnsi="Arial" w:cs="Arial"/>
          <w:sz w:val="24"/>
          <w:szCs w:val="24"/>
        </w:rPr>
      </w:pPr>
    </w:p>
    <w:sectPr w:rsidR="00F851F4" w:rsidRPr="000D11E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88F3E" w14:textId="77777777" w:rsidR="00000000" w:rsidRDefault="000D11E5">
      <w:pPr>
        <w:spacing w:after="0" w:line="240" w:lineRule="auto"/>
      </w:pPr>
      <w:r>
        <w:separator/>
      </w:r>
    </w:p>
  </w:endnote>
  <w:endnote w:type="continuationSeparator" w:id="0">
    <w:p w14:paraId="15E88F40" w14:textId="77777777" w:rsidR="00000000" w:rsidRDefault="000D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88F3A" w14:textId="77777777" w:rsidR="00000000" w:rsidRDefault="000D11E5">
      <w:pPr>
        <w:spacing w:after="0" w:line="240" w:lineRule="auto"/>
      </w:pPr>
      <w:r>
        <w:rPr>
          <w:color w:val="000000"/>
        </w:rPr>
        <w:separator/>
      </w:r>
    </w:p>
  </w:footnote>
  <w:footnote w:type="continuationSeparator" w:id="0">
    <w:p w14:paraId="15E88F3C" w14:textId="77777777" w:rsidR="00000000" w:rsidRDefault="000D11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851F4"/>
    <w:rsid w:val="000D11E5"/>
    <w:rsid w:val="00F851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8F3A"/>
  <w15:docId w15:val="{B4DF88CF-5613-4756-BB26-B2F8409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240" w:after="0"/>
      <w:outlineLvl w:val="0"/>
    </w:pPr>
    <w:rPr>
      <w:rFonts w:ascii="Calibri Light" w:eastAsia="Times New Roman" w:hAnsi="Calibri Light"/>
      <w:color w:val="2F5496"/>
      <w:sz w:val="32"/>
      <w:szCs w:val="32"/>
    </w:rPr>
  </w:style>
  <w:style w:type="paragraph" w:styleId="4">
    <w:name w:val="heading 4"/>
    <w:basedOn w:val="a"/>
    <w:next w:val="a"/>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rPr>
      <w:rFonts w:ascii="Calibri Light" w:eastAsia="Times New Roman" w:hAnsi="Calibri Light" w:cs="Times New Roman"/>
      <w:i/>
      <w:iCs/>
      <w:color w:val="2F5496"/>
    </w:rPr>
  </w:style>
  <w:style w:type="character" w:customStyle="1" w:styleId="1Char">
    <w:name w:val="Επικεφαλίδα 1 Char"/>
    <w:basedOn w:val="a0"/>
    <w:rPr>
      <w:rFonts w:ascii="Calibri Light" w:eastAsia="Times New Roman" w:hAnsi="Calibri Light" w:cs="Times New Roman"/>
      <w:color w:val="2F5496"/>
      <w:sz w:val="32"/>
      <w:szCs w:val="32"/>
    </w:rPr>
  </w:style>
  <w:style w:type="paragraph" w:styleId="a3">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2251</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ΠΑΝΑΓΙΩΤΑ ΜΑΝΤΑΛΙΑ</dc:creator>
  <dc:description/>
  <cp:lastModifiedBy>Xristina Barbaresou</cp:lastModifiedBy>
  <cp:revision>2</cp:revision>
  <dcterms:created xsi:type="dcterms:W3CDTF">2021-03-11T07:32:00Z</dcterms:created>
  <dcterms:modified xsi:type="dcterms:W3CDTF">2021-03-11T07:32:00Z</dcterms:modified>
</cp:coreProperties>
</file>